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52E" w:rsidRDefault="00C3352E" w:rsidP="00E36FB5">
      <w:pPr>
        <w:pStyle w:val="Heading2"/>
      </w:pPr>
      <w:r>
        <w:rPr>
          <w:noProof/>
          <w:lang w:bidi="ar-SA"/>
        </w:rPr>
        <w:drawing>
          <wp:anchor distT="0" distB="0" distL="114300" distR="114300" simplePos="0" relativeHeight="251659264" behindDoc="1" locked="0" layoutInCell="1" allowOverlap="1" wp14:anchorId="79C0BF5A" wp14:editId="7279DE79">
            <wp:simplePos x="0" y="0"/>
            <wp:positionH relativeFrom="column">
              <wp:posOffset>5176520</wp:posOffset>
            </wp:positionH>
            <wp:positionV relativeFrom="paragraph">
              <wp:posOffset>-173355</wp:posOffset>
            </wp:positionV>
            <wp:extent cx="1724025" cy="4838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FB5" w:rsidRPr="00B56E93" w:rsidRDefault="00E36FB5" w:rsidP="005669A2">
      <w:pPr>
        <w:spacing w:line="240" w:lineRule="auto"/>
        <w:rPr>
          <w:rFonts w:ascii="Arial" w:hAnsi="Arial" w:cs="Arial"/>
          <w:b/>
          <w:sz w:val="28"/>
          <w:szCs w:val="28"/>
        </w:rPr>
      </w:pPr>
      <w:r w:rsidRPr="00B56E93">
        <w:rPr>
          <w:rFonts w:ascii="Arial" w:hAnsi="Arial" w:cs="Arial"/>
          <w:b/>
          <w:sz w:val="28"/>
          <w:szCs w:val="28"/>
        </w:rPr>
        <w:t>Northcentral Technical College</w:t>
      </w:r>
    </w:p>
    <w:p w:rsidR="005478DD" w:rsidRDefault="00E36FB5" w:rsidP="005669A2">
      <w:pPr>
        <w:spacing w:line="240" w:lineRule="auto"/>
        <w:rPr>
          <w:rFonts w:ascii="Arial" w:hAnsi="Arial" w:cs="Arial"/>
        </w:rPr>
      </w:pPr>
      <w:r w:rsidRPr="005669A2">
        <w:rPr>
          <w:rFonts w:ascii="Arial" w:hAnsi="Arial" w:cs="Arial"/>
          <w:b/>
          <w:sz w:val="28"/>
          <w:szCs w:val="28"/>
        </w:rPr>
        <w:t>Course Number</w:t>
      </w:r>
      <w:r w:rsidRPr="00B56E93">
        <w:rPr>
          <w:rFonts w:ascii="Arial" w:hAnsi="Arial" w:cs="Arial"/>
        </w:rPr>
        <w:t xml:space="preserve"> </w:t>
      </w:r>
      <w:r w:rsidR="009C4580">
        <w:rPr>
          <w:rFonts w:ascii="Arial" w:hAnsi="Arial" w:cs="Arial"/>
          <w:sz w:val="28"/>
          <w:szCs w:val="28"/>
        </w:rPr>
        <w:t>10-442-101</w:t>
      </w:r>
      <w:r w:rsidRPr="00B56E93">
        <w:rPr>
          <w:rFonts w:ascii="Arial" w:hAnsi="Arial" w:cs="Arial"/>
        </w:rPr>
        <w:t xml:space="preserve">    </w:t>
      </w:r>
      <w:r w:rsidRPr="005669A2">
        <w:rPr>
          <w:rFonts w:ascii="Arial" w:hAnsi="Arial" w:cs="Arial"/>
          <w:b/>
          <w:sz w:val="28"/>
          <w:szCs w:val="28"/>
        </w:rPr>
        <w:t>Course Title</w:t>
      </w:r>
      <w:r w:rsidR="009C4580">
        <w:rPr>
          <w:rFonts w:ascii="Arial" w:hAnsi="Arial" w:cs="Arial"/>
          <w:b/>
          <w:sz w:val="28"/>
          <w:szCs w:val="28"/>
        </w:rPr>
        <w:t xml:space="preserve">: </w:t>
      </w:r>
      <w:r w:rsidR="00087B57">
        <w:rPr>
          <w:rFonts w:ascii="Arial" w:hAnsi="Arial" w:cs="Arial"/>
          <w:sz w:val="28"/>
          <w:szCs w:val="28"/>
        </w:rPr>
        <w:t>Introduction t</w:t>
      </w:r>
      <w:r w:rsidR="009C4580" w:rsidRPr="00CA0738">
        <w:rPr>
          <w:rFonts w:ascii="Arial" w:hAnsi="Arial" w:cs="Arial"/>
          <w:sz w:val="28"/>
          <w:szCs w:val="28"/>
        </w:rPr>
        <w:t>o Welding</w:t>
      </w:r>
      <w:r w:rsidR="00AE0CEC">
        <w:rPr>
          <w:rFonts w:ascii="Arial" w:hAnsi="Arial" w:cs="Arial"/>
        </w:rPr>
        <w:t xml:space="preserve"> </w:t>
      </w:r>
    </w:p>
    <w:p w:rsidR="00B56E93" w:rsidRPr="005478DD" w:rsidRDefault="00B56E93" w:rsidP="005669A2">
      <w:pPr>
        <w:spacing w:line="240" w:lineRule="auto"/>
        <w:rPr>
          <w:rFonts w:ascii="Arial" w:hAnsi="Arial" w:cs="Arial"/>
          <w:b/>
          <w:sz w:val="28"/>
          <w:szCs w:val="28"/>
        </w:rPr>
      </w:pPr>
      <w:r w:rsidRPr="005478DD">
        <w:rPr>
          <w:rFonts w:ascii="Arial" w:hAnsi="Arial" w:cs="Arial"/>
          <w:b/>
          <w:sz w:val="28"/>
          <w:szCs w:val="28"/>
        </w:rPr>
        <w:t>Syllabus</w:t>
      </w:r>
    </w:p>
    <w:p w:rsidR="00E36FB5" w:rsidRPr="005669A2" w:rsidRDefault="00E36FB5" w:rsidP="005669A2">
      <w:pPr>
        <w:spacing w:line="240" w:lineRule="auto"/>
        <w:rPr>
          <w:rFonts w:ascii="Arial" w:hAnsi="Arial" w:cs="Arial"/>
          <w:b/>
          <w:sz w:val="24"/>
          <w:szCs w:val="24"/>
        </w:rPr>
      </w:pPr>
      <w:r w:rsidRPr="005669A2">
        <w:rPr>
          <w:rFonts w:ascii="Arial" w:hAnsi="Arial" w:cs="Arial"/>
          <w:b/>
          <w:sz w:val="24"/>
          <w:szCs w:val="24"/>
        </w:rPr>
        <w:t>Instructor and Class Information</w:t>
      </w:r>
    </w:p>
    <w:p w:rsidR="00E36FB5" w:rsidRPr="00087B57" w:rsidRDefault="00E36FB5" w:rsidP="005669A2">
      <w:pPr>
        <w:spacing w:line="240" w:lineRule="auto"/>
        <w:rPr>
          <w:rFonts w:ascii="Arial" w:hAnsi="Arial" w:cs="Arial"/>
          <w:lang w:bidi="en-US"/>
        </w:rPr>
      </w:pPr>
      <w:r w:rsidRPr="00B56E93">
        <w:rPr>
          <w:rFonts w:ascii="Arial" w:hAnsi="Arial" w:cs="Arial"/>
          <w:lang w:bidi="en-US"/>
        </w:rPr>
        <w:tab/>
      </w:r>
      <w:r w:rsidRPr="005669A2">
        <w:rPr>
          <w:rFonts w:ascii="Arial" w:hAnsi="Arial" w:cs="Arial"/>
          <w:b/>
          <w:lang w:bidi="en-US"/>
        </w:rPr>
        <w:t>Instructor Name</w:t>
      </w:r>
      <w:r w:rsidRPr="00B56E93">
        <w:rPr>
          <w:rFonts w:ascii="Arial" w:hAnsi="Arial" w:cs="Arial"/>
          <w:lang w:bidi="en-US"/>
        </w:rPr>
        <w:tab/>
      </w:r>
      <w:r w:rsidR="00882096">
        <w:rPr>
          <w:rFonts w:ascii="Arial" w:hAnsi="Arial" w:cs="Arial"/>
          <w:lang w:bidi="en-US"/>
        </w:rPr>
        <w:t>Matthew Reinders</w:t>
      </w:r>
    </w:p>
    <w:p w:rsidR="00E36FB5" w:rsidRPr="00087B57" w:rsidRDefault="00E36FB5" w:rsidP="005669A2">
      <w:pPr>
        <w:spacing w:line="240" w:lineRule="auto"/>
        <w:rPr>
          <w:rFonts w:ascii="Arial" w:hAnsi="Arial" w:cs="Arial"/>
          <w:lang w:bidi="en-US"/>
        </w:rPr>
      </w:pPr>
      <w:r w:rsidRPr="00B56E93">
        <w:rPr>
          <w:rFonts w:ascii="Arial" w:hAnsi="Arial" w:cs="Arial"/>
          <w:i/>
          <w:lang w:bidi="en-US"/>
        </w:rPr>
        <w:tab/>
      </w:r>
      <w:r w:rsidRPr="005669A2">
        <w:rPr>
          <w:rFonts w:ascii="Arial" w:hAnsi="Arial" w:cs="Arial"/>
          <w:b/>
          <w:lang w:bidi="en-US"/>
        </w:rPr>
        <w:t>Email</w:t>
      </w:r>
      <w:r w:rsidRPr="005669A2">
        <w:rPr>
          <w:rFonts w:ascii="Arial" w:hAnsi="Arial" w:cs="Arial"/>
          <w:b/>
          <w:lang w:bidi="en-US"/>
        </w:rPr>
        <w:tab/>
      </w:r>
      <w:r w:rsidRPr="00B56E93">
        <w:rPr>
          <w:rFonts w:ascii="Arial" w:hAnsi="Arial" w:cs="Arial"/>
          <w:lang w:bidi="en-US"/>
        </w:rPr>
        <w:tab/>
      </w:r>
      <w:r w:rsidRPr="00B56E93">
        <w:rPr>
          <w:rFonts w:ascii="Arial" w:hAnsi="Arial" w:cs="Arial"/>
          <w:lang w:bidi="en-US"/>
        </w:rPr>
        <w:tab/>
      </w:r>
      <w:r w:rsidR="00882096">
        <w:rPr>
          <w:rFonts w:ascii="Arial" w:hAnsi="Arial" w:cs="Arial"/>
          <w:lang w:bidi="en-US"/>
        </w:rPr>
        <w:t>matt@edgar.k12.wi.us</w:t>
      </w:r>
    </w:p>
    <w:p w:rsidR="00E36FB5" w:rsidRPr="00B56E93" w:rsidRDefault="00E36FB5" w:rsidP="005669A2">
      <w:pPr>
        <w:spacing w:line="240" w:lineRule="auto"/>
        <w:rPr>
          <w:rFonts w:ascii="Arial" w:hAnsi="Arial" w:cs="Arial"/>
          <w:i/>
          <w:lang w:bidi="en-US"/>
        </w:rPr>
      </w:pPr>
      <w:r w:rsidRPr="00B56E93">
        <w:rPr>
          <w:rFonts w:ascii="Arial" w:hAnsi="Arial" w:cs="Arial"/>
          <w:i/>
          <w:lang w:bidi="en-US"/>
        </w:rPr>
        <w:tab/>
      </w:r>
      <w:r w:rsidRPr="005669A2">
        <w:rPr>
          <w:rFonts w:ascii="Arial" w:hAnsi="Arial" w:cs="Arial"/>
          <w:b/>
          <w:lang w:bidi="en-US"/>
        </w:rPr>
        <w:t>Phone</w:t>
      </w:r>
      <w:r w:rsidR="00E11145" w:rsidRPr="005669A2">
        <w:rPr>
          <w:rFonts w:ascii="Arial" w:hAnsi="Arial" w:cs="Arial"/>
          <w:b/>
          <w:lang w:bidi="en-US"/>
        </w:rPr>
        <w:tab/>
      </w:r>
      <w:r w:rsidR="00E11145" w:rsidRPr="00B56E93">
        <w:rPr>
          <w:rFonts w:ascii="Arial" w:hAnsi="Arial" w:cs="Arial"/>
          <w:lang w:bidi="en-US"/>
        </w:rPr>
        <w:tab/>
      </w:r>
      <w:r w:rsidR="00E11145" w:rsidRPr="00B56E93">
        <w:rPr>
          <w:rFonts w:ascii="Arial" w:hAnsi="Arial" w:cs="Arial"/>
          <w:lang w:bidi="en-US"/>
        </w:rPr>
        <w:tab/>
      </w:r>
      <w:r w:rsidR="00E94DC7">
        <w:rPr>
          <w:rFonts w:ascii="Arial" w:hAnsi="Arial" w:cs="Arial"/>
          <w:i/>
          <w:lang w:bidi="en-US"/>
        </w:rPr>
        <w:t>715-352-2352 x1</w:t>
      </w:r>
      <w:r w:rsidR="00882096">
        <w:rPr>
          <w:rFonts w:ascii="Arial" w:hAnsi="Arial" w:cs="Arial"/>
          <w:i/>
          <w:lang w:bidi="en-US"/>
        </w:rPr>
        <w:t>10</w:t>
      </w:r>
    </w:p>
    <w:p w:rsidR="00E36FB5" w:rsidRPr="009E3BF4" w:rsidRDefault="00E36FB5" w:rsidP="00882096">
      <w:pPr>
        <w:spacing w:line="240" w:lineRule="auto"/>
        <w:rPr>
          <w:rFonts w:ascii="Arial" w:hAnsi="Arial" w:cs="Arial"/>
          <w:i/>
          <w:lang w:bidi="en-US"/>
        </w:rPr>
      </w:pPr>
      <w:r w:rsidRPr="00B56E93">
        <w:rPr>
          <w:rFonts w:ascii="Arial" w:hAnsi="Arial" w:cs="Arial"/>
          <w:lang w:bidi="en-US"/>
        </w:rPr>
        <w:tab/>
      </w:r>
    </w:p>
    <w:p w:rsidR="00CA0738" w:rsidRPr="00A31DDB" w:rsidRDefault="00CA0738" w:rsidP="00E37B36">
      <w:pPr>
        <w:spacing w:line="240" w:lineRule="auto"/>
        <w:ind w:left="720"/>
        <w:rPr>
          <w:rFonts w:ascii="Arial" w:hAnsi="Arial" w:cs="Arial"/>
          <w:lang w:bidi="en-US"/>
        </w:rPr>
      </w:pPr>
      <w:r w:rsidRPr="00A31DDB">
        <w:rPr>
          <w:rFonts w:ascii="Arial" w:hAnsi="Arial" w:cs="Arial"/>
          <w:lang w:bidi="en-US"/>
        </w:rPr>
        <w:t>Please feel free to email or phone me using the contact information provided.  I will try to respond to your message within 48 hours. When leaving a phone message, please speak slowly, include your name, course, return number and reason for calling.  All emails should include your name and a detailed, professional message.</w:t>
      </w:r>
    </w:p>
    <w:p w:rsidR="0064255C" w:rsidRPr="00B56E93" w:rsidRDefault="00E36FB5" w:rsidP="005669A2">
      <w:pPr>
        <w:spacing w:line="240" w:lineRule="auto"/>
        <w:ind w:left="720"/>
        <w:rPr>
          <w:rFonts w:ascii="Arial" w:hAnsi="Arial" w:cs="Arial"/>
          <w:lang w:bidi="en-US"/>
        </w:rPr>
      </w:pPr>
      <w:r w:rsidRPr="005669A2">
        <w:rPr>
          <w:rFonts w:ascii="Arial" w:hAnsi="Arial" w:cs="Arial"/>
          <w:b/>
          <w:lang w:bidi="en-US"/>
        </w:rPr>
        <w:t>Start Date</w:t>
      </w:r>
      <w:r w:rsidRPr="00B56E93">
        <w:rPr>
          <w:rFonts w:ascii="Arial" w:hAnsi="Arial" w:cs="Arial"/>
          <w:lang w:bidi="en-US"/>
        </w:rPr>
        <w:tab/>
      </w:r>
      <w:r w:rsidRPr="00B56E93">
        <w:rPr>
          <w:rFonts w:ascii="Arial" w:hAnsi="Arial" w:cs="Arial"/>
          <w:lang w:bidi="en-US"/>
        </w:rPr>
        <w:tab/>
      </w:r>
      <w:r w:rsidR="00962029">
        <w:rPr>
          <w:rFonts w:ascii="Arial" w:hAnsi="Arial" w:cs="Arial"/>
          <w:lang w:bidi="en-US"/>
        </w:rPr>
        <w:t>9/</w:t>
      </w:r>
      <w:r w:rsidR="00091CB3">
        <w:rPr>
          <w:rFonts w:ascii="Arial" w:hAnsi="Arial" w:cs="Arial"/>
          <w:lang w:bidi="en-US"/>
        </w:rPr>
        <w:t>1</w:t>
      </w:r>
      <w:r w:rsidR="00962029">
        <w:rPr>
          <w:rFonts w:ascii="Arial" w:hAnsi="Arial" w:cs="Arial"/>
          <w:lang w:bidi="en-US"/>
        </w:rPr>
        <w:t>/</w:t>
      </w:r>
      <w:r w:rsidR="00091CB3">
        <w:rPr>
          <w:rFonts w:ascii="Arial" w:hAnsi="Arial" w:cs="Arial"/>
          <w:lang w:bidi="en-US"/>
        </w:rPr>
        <w:t>22</w:t>
      </w:r>
      <w:r w:rsidRPr="00B56E93">
        <w:rPr>
          <w:rFonts w:ascii="Arial" w:hAnsi="Arial" w:cs="Arial"/>
          <w:lang w:bidi="en-US"/>
        </w:rPr>
        <w:tab/>
      </w:r>
    </w:p>
    <w:p w:rsidR="00E36FB5" w:rsidRPr="00B56E93" w:rsidRDefault="00E36FB5" w:rsidP="005669A2">
      <w:pPr>
        <w:spacing w:line="240" w:lineRule="auto"/>
        <w:ind w:left="720"/>
        <w:rPr>
          <w:rFonts w:ascii="Arial" w:hAnsi="Arial" w:cs="Arial"/>
          <w:lang w:bidi="en-US"/>
        </w:rPr>
      </w:pPr>
      <w:r w:rsidRPr="005669A2">
        <w:rPr>
          <w:rFonts w:ascii="Arial" w:hAnsi="Arial" w:cs="Arial"/>
          <w:b/>
          <w:lang w:bidi="en-US"/>
        </w:rPr>
        <w:t>End Date</w:t>
      </w:r>
      <w:r w:rsidR="0064255C" w:rsidRPr="00B56E93">
        <w:rPr>
          <w:rFonts w:ascii="Arial" w:hAnsi="Arial" w:cs="Arial"/>
          <w:lang w:bidi="en-US"/>
        </w:rPr>
        <w:tab/>
      </w:r>
      <w:r w:rsidRPr="00B56E93">
        <w:rPr>
          <w:rFonts w:ascii="Arial" w:hAnsi="Arial" w:cs="Arial"/>
          <w:lang w:bidi="en-US"/>
        </w:rPr>
        <w:tab/>
      </w:r>
      <w:r w:rsidR="00962029">
        <w:rPr>
          <w:rFonts w:ascii="Arial" w:hAnsi="Arial" w:cs="Arial"/>
          <w:lang w:bidi="en-US"/>
        </w:rPr>
        <w:t>1/1</w:t>
      </w:r>
      <w:r w:rsidR="00091CB3">
        <w:rPr>
          <w:rFonts w:ascii="Arial" w:hAnsi="Arial" w:cs="Arial"/>
          <w:lang w:bidi="en-US"/>
        </w:rPr>
        <w:t>9</w:t>
      </w:r>
      <w:r w:rsidR="00962029">
        <w:rPr>
          <w:rFonts w:ascii="Arial" w:hAnsi="Arial" w:cs="Arial"/>
          <w:lang w:bidi="en-US"/>
        </w:rPr>
        <w:t>/2</w:t>
      </w:r>
      <w:r w:rsidR="00091CB3">
        <w:rPr>
          <w:rFonts w:ascii="Arial" w:hAnsi="Arial" w:cs="Arial"/>
          <w:lang w:bidi="en-US"/>
        </w:rPr>
        <w:t>3</w:t>
      </w:r>
    </w:p>
    <w:p w:rsidR="008A2C7C" w:rsidRDefault="0049270A" w:rsidP="005669A2">
      <w:pPr>
        <w:spacing w:line="240" w:lineRule="auto"/>
        <w:ind w:left="720"/>
        <w:rPr>
          <w:rFonts w:ascii="Arial" w:hAnsi="Arial" w:cs="Arial"/>
          <w:lang w:bidi="en-US"/>
        </w:rPr>
      </w:pPr>
      <w:r w:rsidRPr="005669A2">
        <w:rPr>
          <w:rFonts w:ascii="Arial" w:hAnsi="Arial" w:cs="Arial"/>
          <w:b/>
          <w:lang w:bidi="en-US"/>
        </w:rPr>
        <w:t>Meeting Times</w:t>
      </w:r>
      <w:r w:rsidRPr="00B56E93">
        <w:rPr>
          <w:rFonts w:ascii="Arial" w:hAnsi="Arial" w:cs="Arial"/>
          <w:lang w:bidi="en-US"/>
        </w:rPr>
        <w:tab/>
      </w:r>
      <w:r w:rsidR="009F7021">
        <w:rPr>
          <w:rFonts w:ascii="Arial" w:hAnsi="Arial" w:cs="Arial"/>
          <w:lang w:bidi="en-US"/>
        </w:rPr>
        <w:t xml:space="preserve">Monday </w:t>
      </w:r>
      <w:r w:rsidR="000C285B">
        <w:rPr>
          <w:rFonts w:ascii="Arial" w:hAnsi="Arial" w:cs="Arial"/>
          <w:lang w:bidi="en-US"/>
        </w:rPr>
        <w:t xml:space="preserve">through Friday </w:t>
      </w:r>
      <w:r w:rsidR="00091CB3">
        <w:rPr>
          <w:rFonts w:ascii="Arial" w:hAnsi="Arial" w:cs="Arial"/>
          <w:lang w:bidi="en-US"/>
        </w:rPr>
        <w:t>10:20</w:t>
      </w:r>
      <w:r w:rsidR="000C285B">
        <w:rPr>
          <w:rFonts w:ascii="Arial" w:hAnsi="Arial" w:cs="Arial"/>
          <w:lang w:bidi="en-US"/>
        </w:rPr>
        <w:t xml:space="preserve"> am to </w:t>
      </w:r>
      <w:r w:rsidR="00091CB3">
        <w:rPr>
          <w:rFonts w:ascii="Arial" w:hAnsi="Arial" w:cs="Arial"/>
          <w:lang w:bidi="en-US"/>
        </w:rPr>
        <w:t>11:43</w:t>
      </w:r>
      <w:r w:rsidR="009F7021">
        <w:rPr>
          <w:rFonts w:ascii="Arial" w:hAnsi="Arial" w:cs="Arial"/>
          <w:lang w:bidi="en-US"/>
        </w:rPr>
        <w:t xml:space="preserve"> am</w:t>
      </w:r>
      <w:r w:rsidR="00CA0738" w:rsidRPr="00352CB1">
        <w:rPr>
          <w:rFonts w:ascii="Arial" w:hAnsi="Arial" w:cs="Arial"/>
          <w:lang w:bidi="en-US"/>
        </w:rPr>
        <w:t xml:space="preserve"> </w:t>
      </w:r>
    </w:p>
    <w:p w:rsidR="00E36FB5" w:rsidRDefault="00E36FB5" w:rsidP="005669A2">
      <w:pPr>
        <w:spacing w:line="240" w:lineRule="auto"/>
        <w:ind w:left="720"/>
        <w:rPr>
          <w:rFonts w:ascii="Arial" w:hAnsi="Arial" w:cs="Arial"/>
          <w:i/>
          <w:lang w:bidi="en-US"/>
        </w:rPr>
      </w:pPr>
      <w:r w:rsidRPr="005669A2">
        <w:rPr>
          <w:rFonts w:ascii="Arial" w:hAnsi="Arial" w:cs="Arial"/>
          <w:b/>
          <w:lang w:bidi="en-US"/>
        </w:rPr>
        <w:t>Meeting Location</w:t>
      </w:r>
      <w:r w:rsidRPr="00B56E93">
        <w:rPr>
          <w:rFonts w:ascii="Arial" w:hAnsi="Arial" w:cs="Arial"/>
          <w:lang w:bidi="en-US"/>
        </w:rPr>
        <w:tab/>
      </w:r>
      <w:r w:rsidR="000C285B">
        <w:rPr>
          <w:rFonts w:ascii="Arial" w:hAnsi="Arial" w:cs="Arial"/>
          <w:lang w:bidi="en-US"/>
        </w:rPr>
        <w:t>Ag Room 12</w:t>
      </w:r>
      <w:r w:rsidR="009F7021">
        <w:rPr>
          <w:rFonts w:ascii="Arial" w:hAnsi="Arial" w:cs="Arial"/>
          <w:lang w:bidi="en-US"/>
        </w:rPr>
        <w:t>; Ag Shop</w:t>
      </w:r>
      <w:bookmarkStart w:id="0" w:name="_GoBack"/>
      <w:bookmarkEnd w:id="0"/>
    </w:p>
    <w:p w:rsidR="00E37B36" w:rsidRDefault="00E37B36" w:rsidP="005669A2">
      <w:pPr>
        <w:spacing w:line="240" w:lineRule="auto"/>
        <w:rPr>
          <w:rFonts w:ascii="Arial" w:hAnsi="Arial" w:cs="Arial"/>
          <w:b/>
          <w:sz w:val="24"/>
          <w:szCs w:val="24"/>
        </w:rPr>
      </w:pPr>
    </w:p>
    <w:p w:rsidR="00E36FB5" w:rsidRPr="005669A2" w:rsidRDefault="00E36FB5" w:rsidP="005669A2">
      <w:pPr>
        <w:spacing w:line="240" w:lineRule="auto"/>
        <w:rPr>
          <w:rFonts w:ascii="Arial" w:hAnsi="Arial" w:cs="Arial"/>
          <w:b/>
          <w:sz w:val="24"/>
          <w:szCs w:val="24"/>
        </w:rPr>
      </w:pPr>
      <w:r w:rsidRPr="005669A2">
        <w:rPr>
          <w:rFonts w:ascii="Arial" w:hAnsi="Arial" w:cs="Arial"/>
          <w:b/>
          <w:sz w:val="24"/>
          <w:szCs w:val="24"/>
        </w:rPr>
        <w:t>Course Information</w:t>
      </w:r>
    </w:p>
    <w:p w:rsidR="008140B9" w:rsidRPr="00352CB1" w:rsidRDefault="00356DD6" w:rsidP="005669A2">
      <w:pPr>
        <w:spacing w:line="240" w:lineRule="auto"/>
        <w:ind w:left="720"/>
        <w:rPr>
          <w:rFonts w:ascii="Arial" w:hAnsi="Arial" w:cs="Arial"/>
          <w:lang w:bidi="en-US"/>
        </w:rPr>
      </w:pPr>
      <w:r w:rsidRPr="005669A2">
        <w:rPr>
          <w:rFonts w:ascii="Arial" w:hAnsi="Arial" w:cs="Arial"/>
          <w:b/>
          <w:lang w:bidi="en-US"/>
        </w:rPr>
        <w:t>Course Number</w:t>
      </w:r>
      <w:r w:rsidR="00E37B36">
        <w:rPr>
          <w:rFonts w:ascii="Arial" w:hAnsi="Arial" w:cs="Arial"/>
          <w:b/>
          <w:lang w:bidi="en-US"/>
        </w:rPr>
        <w:t>:</w:t>
      </w:r>
      <w:r w:rsidR="00442A5B">
        <w:rPr>
          <w:rFonts w:ascii="Arial" w:hAnsi="Arial" w:cs="Arial"/>
          <w:lang w:bidi="en-US"/>
        </w:rPr>
        <w:t xml:space="preserve"> </w:t>
      </w:r>
      <w:r w:rsidR="00CA0738" w:rsidRPr="00352CB1">
        <w:rPr>
          <w:rFonts w:ascii="Arial" w:hAnsi="Arial" w:cs="Arial"/>
          <w:lang w:bidi="en-US"/>
        </w:rPr>
        <w:t>10-442-101</w:t>
      </w:r>
      <w:r w:rsidR="005147CC">
        <w:rPr>
          <w:rFonts w:ascii="Arial" w:hAnsi="Arial" w:cs="Arial"/>
          <w:lang w:bidi="en-US"/>
        </w:rPr>
        <w:t xml:space="preserve"> (2</w:t>
      </w:r>
      <w:r w:rsidR="008A2C7C">
        <w:rPr>
          <w:rFonts w:ascii="Arial" w:hAnsi="Arial" w:cs="Arial"/>
          <w:lang w:bidi="en-US"/>
        </w:rPr>
        <w:t>3</w:t>
      </w:r>
      <w:r w:rsidR="005147CC">
        <w:rPr>
          <w:rFonts w:ascii="Arial" w:hAnsi="Arial" w:cs="Arial"/>
          <w:lang w:bidi="en-US"/>
        </w:rPr>
        <w:t>5</w:t>
      </w:r>
      <w:r w:rsidR="008A2C7C">
        <w:rPr>
          <w:rFonts w:ascii="Arial" w:hAnsi="Arial" w:cs="Arial"/>
          <w:lang w:bidi="en-US"/>
        </w:rPr>
        <w:t>58</w:t>
      </w:r>
      <w:r w:rsidR="005147CC">
        <w:rPr>
          <w:rFonts w:ascii="Arial" w:hAnsi="Arial" w:cs="Arial"/>
          <w:lang w:bidi="en-US"/>
        </w:rPr>
        <w:t>)</w:t>
      </w:r>
    </w:p>
    <w:p w:rsidR="00356DD6" w:rsidRPr="00352CB1" w:rsidRDefault="00356DD6" w:rsidP="005669A2">
      <w:pPr>
        <w:spacing w:line="240" w:lineRule="auto"/>
        <w:ind w:left="720"/>
        <w:rPr>
          <w:rFonts w:ascii="Arial" w:hAnsi="Arial" w:cs="Arial"/>
          <w:lang w:bidi="en-US"/>
        </w:rPr>
      </w:pPr>
      <w:r w:rsidRPr="005669A2">
        <w:rPr>
          <w:rFonts w:ascii="Arial" w:hAnsi="Arial" w:cs="Arial"/>
          <w:b/>
          <w:lang w:bidi="en-US"/>
        </w:rPr>
        <w:t>Course Title</w:t>
      </w:r>
      <w:r w:rsidR="00352CB1">
        <w:rPr>
          <w:rFonts w:ascii="Arial" w:hAnsi="Arial" w:cs="Arial"/>
          <w:b/>
          <w:lang w:bidi="en-US"/>
        </w:rPr>
        <w:t xml:space="preserve">: </w:t>
      </w:r>
      <w:r w:rsidR="008140B9" w:rsidRPr="00B56E93">
        <w:rPr>
          <w:rFonts w:ascii="Arial" w:hAnsi="Arial" w:cs="Arial"/>
          <w:lang w:bidi="en-US"/>
        </w:rPr>
        <w:t xml:space="preserve"> </w:t>
      </w:r>
      <w:r w:rsidR="00CA0738" w:rsidRPr="00352CB1">
        <w:rPr>
          <w:rFonts w:ascii="Arial" w:hAnsi="Arial" w:cs="Arial"/>
          <w:lang w:bidi="en-US"/>
        </w:rPr>
        <w:t xml:space="preserve">Introduction to </w:t>
      </w:r>
      <w:r w:rsidR="00261578" w:rsidRPr="00352CB1">
        <w:rPr>
          <w:rFonts w:ascii="Arial" w:hAnsi="Arial" w:cs="Arial"/>
          <w:lang w:bidi="en-US"/>
        </w:rPr>
        <w:t>Welding</w:t>
      </w:r>
      <w:r w:rsidR="008140B9" w:rsidRPr="00352CB1">
        <w:rPr>
          <w:rFonts w:ascii="Arial" w:hAnsi="Arial" w:cs="Arial"/>
          <w:lang w:bidi="en-US"/>
        </w:rPr>
        <w:t xml:space="preserve"> </w:t>
      </w:r>
    </w:p>
    <w:p w:rsidR="00261578" w:rsidRPr="00E37B36" w:rsidRDefault="00356DD6" w:rsidP="00261578">
      <w:pPr>
        <w:spacing w:line="240" w:lineRule="auto"/>
        <w:ind w:left="720"/>
        <w:rPr>
          <w:rFonts w:ascii="Arial" w:hAnsi="Arial" w:cs="Arial"/>
          <w:lang w:bidi="en-US"/>
        </w:rPr>
      </w:pPr>
      <w:r w:rsidRPr="005669A2">
        <w:rPr>
          <w:rFonts w:ascii="Arial" w:hAnsi="Arial" w:cs="Arial"/>
          <w:b/>
          <w:lang w:bidi="en-US"/>
        </w:rPr>
        <w:t>Course Description</w:t>
      </w:r>
      <w:r w:rsidR="00E37B36">
        <w:rPr>
          <w:rFonts w:ascii="Arial" w:hAnsi="Arial" w:cs="Arial"/>
          <w:b/>
          <w:lang w:bidi="en-US"/>
        </w:rPr>
        <w:t>:</w:t>
      </w:r>
      <w:r w:rsidR="00442A5B">
        <w:rPr>
          <w:rFonts w:ascii="Arial" w:hAnsi="Arial" w:cs="Arial"/>
          <w:lang w:bidi="en-US"/>
        </w:rPr>
        <w:t xml:space="preserve"> </w:t>
      </w:r>
      <w:r w:rsidR="00261578" w:rsidRPr="00E37B36">
        <w:rPr>
          <w:rFonts w:ascii="Arial" w:hAnsi="Arial" w:cs="Arial"/>
          <w:lang w:bidi="en-US"/>
        </w:rPr>
        <w:t>This course highlights the similarities in equipment and technique between the major arc welding processes. Students complete introductory level competencies in the SMAW, GMAW, FCAW, and GTAW processes.  Material preparation skills include shearing, sawing, grinding, and thermal cutting.</w:t>
      </w:r>
    </w:p>
    <w:p w:rsidR="00356DD6" w:rsidRPr="00261578" w:rsidRDefault="00356DD6" w:rsidP="005669A2">
      <w:pPr>
        <w:spacing w:line="240" w:lineRule="auto"/>
        <w:rPr>
          <w:rFonts w:ascii="Arial" w:hAnsi="Arial" w:cs="Arial"/>
          <w:lang w:bidi="en-US"/>
        </w:rPr>
      </w:pPr>
      <w:r w:rsidRPr="00B56E93">
        <w:rPr>
          <w:rFonts w:ascii="Arial" w:hAnsi="Arial" w:cs="Arial"/>
          <w:lang w:bidi="en-US"/>
        </w:rPr>
        <w:tab/>
      </w:r>
      <w:r w:rsidRPr="005669A2">
        <w:rPr>
          <w:rFonts w:ascii="Arial" w:hAnsi="Arial" w:cs="Arial"/>
          <w:b/>
          <w:lang w:bidi="en-US"/>
        </w:rPr>
        <w:t>Total Credits</w:t>
      </w:r>
      <w:r w:rsidR="00261578">
        <w:rPr>
          <w:rFonts w:ascii="Arial" w:hAnsi="Arial" w:cs="Arial"/>
          <w:b/>
          <w:lang w:bidi="en-US"/>
        </w:rPr>
        <w:t xml:space="preserve"> </w:t>
      </w:r>
      <w:r w:rsidR="00261578">
        <w:rPr>
          <w:rFonts w:ascii="Arial" w:hAnsi="Arial" w:cs="Arial"/>
          <w:lang w:bidi="en-US"/>
        </w:rPr>
        <w:t>2</w:t>
      </w:r>
    </w:p>
    <w:p w:rsidR="00356DD6" w:rsidRPr="00261578" w:rsidRDefault="00356DD6" w:rsidP="005669A2">
      <w:pPr>
        <w:spacing w:line="240" w:lineRule="auto"/>
        <w:rPr>
          <w:rFonts w:ascii="Arial" w:hAnsi="Arial" w:cs="Arial"/>
          <w:lang w:bidi="en-US"/>
        </w:rPr>
      </w:pPr>
      <w:r w:rsidRPr="005669A2">
        <w:rPr>
          <w:rFonts w:ascii="Arial" w:hAnsi="Arial" w:cs="Arial"/>
          <w:b/>
          <w:lang w:bidi="en-US"/>
        </w:rPr>
        <w:tab/>
        <w:t>Total Hours</w:t>
      </w:r>
      <w:r w:rsidR="00261578">
        <w:rPr>
          <w:rFonts w:ascii="Arial" w:hAnsi="Arial" w:cs="Arial"/>
          <w:lang w:bidi="en-US"/>
        </w:rPr>
        <w:t xml:space="preserve"> 54</w:t>
      </w:r>
    </w:p>
    <w:p w:rsidR="00B229E6" w:rsidRPr="00E37B36" w:rsidRDefault="00B229E6" w:rsidP="005669A2">
      <w:pPr>
        <w:spacing w:line="240" w:lineRule="auto"/>
        <w:rPr>
          <w:rFonts w:ascii="Arial" w:hAnsi="Arial" w:cs="Arial"/>
          <w:b/>
        </w:rPr>
      </w:pPr>
      <w:r w:rsidRPr="005669A2">
        <w:rPr>
          <w:rFonts w:ascii="Arial" w:hAnsi="Arial" w:cs="Arial"/>
          <w:b/>
        </w:rPr>
        <w:t>Type of Instruction</w:t>
      </w:r>
      <w:r w:rsidR="00E37B36">
        <w:rPr>
          <w:rFonts w:ascii="Arial" w:hAnsi="Arial" w:cs="Arial"/>
          <w:b/>
        </w:rPr>
        <w:t xml:space="preserve">: </w:t>
      </w:r>
      <w:r w:rsidR="00261578" w:rsidRPr="00E37B36">
        <w:rPr>
          <w:rFonts w:ascii="Arial" w:hAnsi="Arial" w:cs="Arial"/>
        </w:rPr>
        <w:t>Lecture and Lab</w:t>
      </w:r>
    </w:p>
    <w:p w:rsidR="00356DD6" w:rsidRPr="00E37B36" w:rsidRDefault="00C56453" w:rsidP="00E37B36">
      <w:pPr>
        <w:spacing w:line="240" w:lineRule="auto"/>
        <w:rPr>
          <w:rFonts w:ascii="Arial" w:hAnsi="Arial" w:cs="Arial"/>
          <w:b/>
        </w:rPr>
      </w:pPr>
      <w:r w:rsidRPr="005669A2">
        <w:rPr>
          <w:rFonts w:ascii="Arial" w:hAnsi="Arial" w:cs="Arial"/>
          <w:b/>
        </w:rPr>
        <w:t>Mode of Delivery</w:t>
      </w:r>
      <w:r w:rsidR="00E37B36">
        <w:rPr>
          <w:rFonts w:ascii="Arial" w:hAnsi="Arial" w:cs="Arial"/>
          <w:b/>
        </w:rPr>
        <w:t xml:space="preserve">:  </w:t>
      </w:r>
      <w:r w:rsidR="00261578" w:rsidRPr="00E37B36">
        <w:rPr>
          <w:rFonts w:ascii="Arial" w:hAnsi="Arial" w:cs="Arial"/>
        </w:rPr>
        <w:t>In Person</w:t>
      </w:r>
    </w:p>
    <w:p w:rsidR="00356DD6" w:rsidRPr="00E37B36" w:rsidRDefault="00E36FB5" w:rsidP="005669A2">
      <w:pPr>
        <w:spacing w:line="240" w:lineRule="auto"/>
        <w:rPr>
          <w:rFonts w:ascii="Arial" w:hAnsi="Arial" w:cs="Arial"/>
          <w:b/>
          <w:i/>
        </w:rPr>
      </w:pPr>
      <w:r w:rsidRPr="005669A2">
        <w:rPr>
          <w:rFonts w:ascii="Arial" w:hAnsi="Arial" w:cs="Arial"/>
          <w:b/>
        </w:rPr>
        <w:t>Pre/Corequisites</w:t>
      </w:r>
      <w:r w:rsidR="00E37B36" w:rsidRPr="00E37B36">
        <w:rPr>
          <w:rFonts w:ascii="Arial" w:hAnsi="Arial" w:cs="Arial"/>
          <w:b/>
          <w:i/>
        </w:rPr>
        <w:t xml:space="preserve">: </w:t>
      </w:r>
      <w:r w:rsidR="00261578" w:rsidRPr="00E37B36">
        <w:rPr>
          <w:rFonts w:ascii="Arial" w:hAnsi="Arial" w:cs="Arial"/>
        </w:rPr>
        <w:t>None</w:t>
      </w:r>
    </w:p>
    <w:p w:rsidR="00E36FB5" w:rsidRPr="005669A2" w:rsidRDefault="00E36FB5" w:rsidP="00736486">
      <w:pPr>
        <w:spacing w:line="240" w:lineRule="auto"/>
        <w:rPr>
          <w:rFonts w:ascii="Arial" w:hAnsi="Arial" w:cs="Arial"/>
          <w:b/>
        </w:rPr>
      </w:pPr>
      <w:r w:rsidRPr="005669A2">
        <w:rPr>
          <w:rFonts w:ascii="Arial" w:hAnsi="Arial" w:cs="Arial"/>
          <w:b/>
        </w:rPr>
        <w:t>Textbook</w:t>
      </w:r>
      <w:r w:rsidR="008140B9" w:rsidRPr="005669A2">
        <w:rPr>
          <w:rFonts w:ascii="Arial" w:hAnsi="Arial" w:cs="Arial"/>
          <w:b/>
        </w:rPr>
        <w:t>(</w:t>
      </w:r>
      <w:r w:rsidRPr="005669A2">
        <w:rPr>
          <w:rFonts w:ascii="Arial" w:hAnsi="Arial" w:cs="Arial"/>
          <w:b/>
        </w:rPr>
        <w:t>s</w:t>
      </w:r>
      <w:r w:rsidR="008140B9" w:rsidRPr="005669A2">
        <w:rPr>
          <w:rFonts w:ascii="Arial" w:hAnsi="Arial" w:cs="Arial"/>
          <w:b/>
        </w:rPr>
        <w:t>)</w:t>
      </w:r>
      <w:r w:rsidR="00E37B36">
        <w:rPr>
          <w:rFonts w:ascii="Arial" w:hAnsi="Arial" w:cs="Arial"/>
          <w:b/>
        </w:rPr>
        <w:t xml:space="preserve">: </w:t>
      </w:r>
      <w:r w:rsidR="00E37B36" w:rsidRPr="00E37B36">
        <w:rPr>
          <w:rFonts w:ascii="Arial" w:hAnsi="Arial" w:cs="Arial"/>
        </w:rPr>
        <w:t xml:space="preserve">None </w:t>
      </w:r>
    </w:p>
    <w:p w:rsidR="00E36FB5" w:rsidRPr="005669A2" w:rsidRDefault="00E36FB5" w:rsidP="00736486">
      <w:pPr>
        <w:spacing w:line="240" w:lineRule="auto"/>
        <w:rPr>
          <w:rFonts w:ascii="Arial" w:hAnsi="Arial" w:cs="Arial"/>
          <w:b/>
        </w:rPr>
      </w:pPr>
      <w:r w:rsidRPr="005669A2">
        <w:rPr>
          <w:rFonts w:ascii="Arial" w:hAnsi="Arial" w:cs="Arial"/>
          <w:b/>
        </w:rPr>
        <w:t>Learner Supplies</w:t>
      </w:r>
    </w:p>
    <w:p w:rsidR="00261578" w:rsidRPr="00E37B36" w:rsidRDefault="00261578" w:rsidP="00261578">
      <w:pPr>
        <w:spacing w:line="240" w:lineRule="auto"/>
        <w:rPr>
          <w:rFonts w:ascii="Arial" w:hAnsi="Arial" w:cs="Arial"/>
          <w:b/>
        </w:rPr>
      </w:pPr>
      <w:r w:rsidRPr="00E37B36">
        <w:rPr>
          <w:rFonts w:ascii="Arial" w:hAnsi="Arial" w:cs="Arial"/>
          <w:b/>
        </w:rPr>
        <w:t>Required</w:t>
      </w:r>
      <w:r w:rsidRPr="00E37B36">
        <w:rPr>
          <w:rFonts w:ascii="Arial" w:hAnsi="Arial" w:cs="Arial"/>
          <w:b/>
        </w:rPr>
        <w:tab/>
      </w:r>
      <w:r w:rsidRPr="00E37B36">
        <w:rPr>
          <w:rFonts w:ascii="Arial" w:hAnsi="Arial" w:cs="Arial"/>
          <w:b/>
        </w:rPr>
        <w:tab/>
      </w:r>
      <w:r w:rsidRPr="00E37B36">
        <w:rPr>
          <w:rFonts w:ascii="Arial" w:hAnsi="Arial" w:cs="Arial"/>
          <w:b/>
        </w:rPr>
        <w:tab/>
      </w:r>
      <w:r w:rsidRPr="00E37B36">
        <w:rPr>
          <w:rFonts w:ascii="Arial" w:hAnsi="Arial" w:cs="Arial"/>
          <w:b/>
        </w:rPr>
        <w:tab/>
      </w:r>
      <w:r w:rsidRPr="00E37B36">
        <w:rPr>
          <w:rFonts w:ascii="Arial" w:hAnsi="Arial" w:cs="Arial"/>
          <w:b/>
        </w:rPr>
        <w:tab/>
      </w:r>
      <w:r w:rsidRPr="00E37B36">
        <w:rPr>
          <w:rFonts w:ascii="Arial" w:hAnsi="Arial" w:cs="Arial"/>
          <w:b/>
        </w:rPr>
        <w:tab/>
      </w:r>
      <w:r w:rsidRPr="00E37B36">
        <w:rPr>
          <w:rFonts w:ascii="Arial" w:hAnsi="Arial" w:cs="Arial"/>
          <w:b/>
        </w:rPr>
        <w:tab/>
        <w:t>Additional Recommended Supplies</w:t>
      </w:r>
    </w:p>
    <w:p w:rsidR="00261578" w:rsidRPr="00E37B36" w:rsidRDefault="00261578" w:rsidP="00E37B36">
      <w:pPr>
        <w:spacing w:after="0" w:line="240" w:lineRule="auto"/>
        <w:rPr>
          <w:rFonts w:ascii="Arial" w:hAnsi="Arial" w:cs="Arial"/>
        </w:rPr>
      </w:pPr>
      <w:r w:rsidRPr="00E37B36">
        <w:rPr>
          <w:rFonts w:ascii="Arial" w:hAnsi="Arial" w:cs="Arial"/>
        </w:rPr>
        <w:lastRenderedPageBreak/>
        <w:t>Leather welding gloves</w:t>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t>Tape measure or pocket rule</w:t>
      </w:r>
    </w:p>
    <w:p w:rsidR="00261578" w:rsidRPr="00E37B36" w:rsidRDefault="00261578" w:rsidP="00E37B36">
      <w:pPr>
        <w:spacing w:after="0" w:line="240" w:lineRule="auto"/>
        <w:rPr>
          <w:rFonts w:ascii="Arial" w:hAnsi="Arial" w:cs="Arial"/>
        </w:rPr>
      </w:pPr>
      <w:r w:rsidRPr="00E37B36">
        <w:rPr>
          <w:rFonts w:ascii="Arial" w:hAnsi="Arial" w:cs="Arial"/>
        </w:rPr>
        <w:t>Safety glasses with side shields</w:t>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t>Welding helmet</w:t>
      </w:r>
    </w:p>
    <w:p w:rsidR="00261578" w:rsidRPr="00E37B36" w:rsidRDefault="00261578" w:rsidP="00E37B36">
      <w:pPr>
        <w:spacing w:after="0" w:line="240" w:lineRule="auto"/>
        <w:rPr>
          <w:rFonts w:ascii="Arial" w:hAnsi="Arial" w:cs="Arial"/>
        </w:rPr>
      </w:pPr>
      <w:r w:rsidRPr="00E37B36">
        <w:rPr>
          <w:rFonts w:ascii="Arial" w:hAnsi="Arial" w:cs="Arial"/>
        </w:rPr>
        <w:t>Leather boots or shoes</w:t>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t>Safety toe shoes</w:t>
      </w:r>
    </w:p>
    <w:p w:rsidR="00261578" w:rsidRPr="00E37B36" w:rsidRDefault="00261578" w:rsidP="00E37B36">
      <w:pPr>
        <w:spacing w:after="0" w:line="240" w:lineRule="auto"/>
        <w:rPr>
          <w:rFonts w:ascii="Arial" w:hAnsi="Arial" w:cs="Arial"/>
        </w:rPr>
      </w:pPr>
      <w:r w:rsidRPr="00E37B36">
        <w:rPr>
          <w:rFonts w:ascii="Arial" w:hAnsi="Arial" w:cs="Arial"/>
        </w:rPr>
        <w:t>Clothing that conforms to safety guidelines</w:t>
      </w:r>
      <w:r w:rsidRPr="00E37B36">
        <w:rPr>
          <w:rFonts w:ascii="Arial" w:hAnsi="Arial" w:cs="Arial"/>
        </w:rPr>
        <w:tab/>
      </w:r>
      <w:r w:rsidRPr="00E37B36">
        <w:rPr>
          <w:rFonts w:ascii="Arial" w:hAnsi="Arial" w:cs="Arial"/>
        </w:rPr>
        <w:tab/>
      </w:r>
      <w:r w:rsidRPr="00E37B36">
        <w:rPr>
          <w:rFonts w:ascii="Arial" w:hAnsi="Arial" w:cs="Arial"/>
        </w:rPr>
        <w:tab/>
        <w:t>Earplugs</w:t>
      </w:r>
    </w:p>
    <w:p w:rsidR="00261578" w:rsidRPr="00E37B36" w:rsidRDefault="00261578" w:rsidP="00E37B36">
      <w:pPr>
        <w:spacing w:after="0" w:line="240" w:lineRule="auto"/>
        <w:rPr>
          <w:rFonts w:ascii="Arial" w:hAnsi="Arial" w:cs="Arial"/>
          <w:b/>
        </w:rPr>
      </w:pPr>
      <w:r w:rsidRPr="00E37B36">
        <w:rPr>
          <w:rFonts w:ascii="Arial" w:hAnsi="Arial" w:cs="Arial"/>
        </w:rPr>
        <w:t>Pen or pencil</w:t>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r>
      <w:r w:rsidRPr="00E37B36">
        <w:rPr>
          <w:rFonts w:ascii="Arial" w:hAnsi="Arial" w:cs="Arial"/>
        </w:rPr>
        <w:tab/>
        <w:t>Soapstone or marker</w:t>
      </w:r>
    </w:p>
    <w:p w:rsidR="00356DD6" w:rsidRPr="00B56E93" w:rsidRDefault="00356DD6" w:rsidP="005669A2">
      <w:pPr>
        <w:spacing w:line="240" w:lineRule="auto"/>
        <w:rPr>
          <w:rFonts w:ascii="Arial" w:hAnsi="Arial" w:cs="Arial"/>
          <w:i/>
        </w:rPr>
      </w:pPr>
    </w:p>
    <w:p w:rsidR="005478DD" w:rsidRPr="005669A2" w:rsidRDefault="005478DD" w:rsidP="005478DD">
      <w:pPr>
        <w:spacing w:line="240" w:lineRule="auto"/>
        <w:rPr>
          <w:rFonts w:ascii="Arial" w:hAnsi="Arial" w:cs="Arial"/>
          <w:b/>
          <w:sz w:val="24"/>
          <w:szCs w:val="24"/>
        </w:rPr>
      </w:pPr>
      <w:r>
        <w:rPr>
          <w:rFonts w:ascii="Arial" w:hAnsi="Arial" w:cs="Arial"/>
          <w:b/>
          <w:sz w:val="24"/>
          <w:szCs w:val="24"/>
        </w:rPr>
        <w:t>Soft Skills</w:t>
      </w:r>
    </w:p>
    <w:p w:rsidR="005478DD" w:rsidRPr="00B56E93" w:rsidRDefault="005478DD" w:rsidP="005478DD">
      <w:pPr>
        <w:spacing w:line="240" w:lineRule="auto"/>
        <w:rPr>
          <w:rFonts w:ascii="Arial" w:hAnsi="Arial" w:cs="Arial"/>
        </w:rPr>
      </w:pPr>
      <w:r>
        <w:rPr>
          <w:rFonts w:ascii="Arial" w:hAnsi="Arial" w:cs="Arial"/>
        </w:rPr>
        <w:t>Soft Skills</w:t>
      </w:r>
      <w:r w:rsidRPr="00B56E93">
        <w:rPr>
          <w:rFonts w:ascii="Arial" w:hAnsi="Arial" w:cs="Arial"/>
        </w:rPr>
        <w:t xml:space="preserve"> are broad outcomes or skills that every graduate of an NTC program is expected to achieve.  These skills go beyond the context of a specific course or program and are the skills employers tell us they expect employees to have.  For you to meet these demands, NTC has identified seven </w:t>
      </w:r>
      <w:r>
        <w:rPr>
          <w:rFonts w:ascii="Arial" w:hAnsi="Arial" w:cs="Arial"/>
        </w:rPr>
        <w:t>Soft Skills</w:t>
      </w:r>
      <w:r w:rsidRPr="00B56E93">
        <w:rPr>
          <w:rFonts w:ascii="Arial" w:hAnsi="Arial" w:cs="Arial"/>
        </w:rPr>
        <w:t xml:space="preserve"> that are important to every area of learning. These </w:t>
      </w:r>
      <w:r>
        <w:rPr>
          <w:rFonts w:ascii="Arial" w:hAnsi="Arial" w:cs="Arial"/>
        </w:rPr>
        <w:t>Soft Skills</w:t>
      </w:r>
      <w:r w:rsidRPr="00B56E93">
        <w:rPr>
          <w:rFonts w:ascii="Arial" w:hAnsi="Arial" w:cs="Arial"/>
        </w:rPr>
        <w:t xml:space="preserve"> are:  </w:t>
      </w:r>
      <w:r w:rsidRPr="00B56E93">
        <w:rPr>
          <w:rFonts w:ascii="Arial" w:hAnsi="Arial" w:cs="Arial"/>
          <w:iCs/>
        </w:rPr>
        <w:t>Communicate Effectively, Act Responsibly, Work Productively, Work Cooperatively, Demonstrate Integrity, Think Critically and Creatively</w:t>
      </w:r>
      <w:r w:rsidRPr="00B56E93">
        <w:rPr>
          <w:rFonts w:ascii="Arial" w:hAnsi="Arial" w:cs="Arial"/>
        </w:rPr>
        <w:t xml:space="preserve"> and </w:t>
      </w:r>
      <w:r w:rsidRPr="00B56E93">
        <w:rPr>
          <w:rFonts w:ascii="Arial" w:hAnsi="Arial" w:cs="Arial"/>
          <w:iCs/>
        </w:rPr>
        <w:t>Develop Global Awareness</w:t>
      </w:r>
      <w:r w:rsidRPr="00B56E93">
        <w:rPr>
          <w:rFonts w:ascii="Arial" w:hAnsi="Arial" w:cs="Arial"/>
        </w:rPr>
        <w:t xml:space="preserve">.  The </w:t>
      </w:r>
      <w:r>
        <w:rPr>
          <w:rFonts w:ascii="Arial" w:hAnsi="Arial" w:cs="Arial"/>
        </w:rPr>
        <w:t>Soft Skills</w:t>
      </w:r>
      <w:r w:rsidRPr="00B56E93">
        <w:rPr>
          <w:rFonts w:ascii="Arial" w:hAnsi="Arial" w:cs="Arial"/>
        </w:rPr>
        <w:t xml:space="preserve"> that will be a focus in this course are:</w:t>
      </w:r>
    </w:p>
    <w:p w:rsidR="002A26E4" w:rsidRPr="002A26E4" w:rsidRDefault="002A26E4" w:rsidP="002A26E4">
      <w:pPr>
        <w:spacing w:after="0" w:line="240" w:lineRule="auto"/>
        <w:rPr>
          <w:rFonts w:ascii="Arial" w:eastAsia="Times New Roman" w:hAnsi="Arial" w:cs="Arial"/>
        </w:rPr>
      </w:pPr>
      <w:r w:rsidRPr="002A26E4">
        <w:rPr>
          <w:rFonts w:ascii="Arial" w:eastAsia="Times New Roman" w:hAnsi="Arial" w:cs="Arial"/>
        </w:rPr>
        <w:t>Communicate Clearly</w:t>
      </w:r>
    </w:p>
    <w:p w:rsidR="002A26E4" w:rsidRPr="002A26E4" w:rsidRDefault="002A26E4" w:rsidP="002A26E4">
      <w:pPr>
        <w:spacing w:after="0" w:line="240" w:lineRule="auto"/>
        <w:rPr>
          <w:rFonts w:ascii="Arial" w:eastAsia="Times New Roman" w:hAnsi="Arial" w:cs="Arial"/>
        </w:rPr>
      </w:pPr>
      <w:r w:rsidRPr="002A26E4">
        <w:rPr>
          <w:rFonts w:ascii="Arial" w:eastAsia="Times New Roman" w:hAnsi="Arial" w:cs="Arial"/>
        </w:rPr>
        <w:t>Work Cooperatively</w:t>
      </w:r>
    </w:p>
    <w:p w:rsidR="002A26E4" w:rsidRPr="002A26E4" w:rsidRDefault="002A26E4" w:rsidP="002A26E4">
      <w:pPr>
        <w:spacing w:after="0" w:line="240" w:lineRule="auto"/>
        <w:rPr>
          <w:rFonts w:ascii="Arial" w:eastAsia="Times New Roman" w:hAnsi="Arial" w:cs="Arial"/>
        </w:rPr>
      </w:pPr>
      <w:r w:rsidRPr="002A26E4">
        <w:rPr>
          <w:rFonts w:ascii="Arial" w:eastAsia="Times New Roman" w:hAnsi="Arial" w:cs="Arial"/>
        </w:rPr>
        <w:t>Think Critically and Creatively</w:t>
      </w:r>
    </w:p>
    <w:p w:rsidR="00DD3A06" w:rsidRPr="00B61B99" w:rsidRDefault="00DD3A06" w:rsidP="00B61B99">
      <w:pPr>
        <w:pStyle w:val="NoSpacing"/>
        <w:rPr>
          <w:rFonts w:ascii="Arial" w:hAnsi="Arial" w:cs="Arial"/>
        </w:rPr>
      </w:pPr>
    </w:p>
    <w:p w:rsidR="00684491" w:rsidRPr="005669A2" w:rsidRDefault="00E36FB5" w:rsidP="005669A2">
      <w:pPr>
        <w:spacing w:line="240" w:lineRule="auto"/>
        <w:rPr>
          <w:rFonts w:ascii="Arial" w:hAnsi="Arial" w:cs="Arial"/>
          <w:b/>
          <w:sz w:val="24"/>
          <w:szCs w:val="24"/>
        </w:rPr>
      </w:pPr>
      <w:r w:rsidRPr="005669A2">
        <w:rPr>
          <w:rFonts w:ascii="Arial" w:hAnsi="Arial" w:cs="Arial"/>
          <w:b/>
          <w:sz w:val="24"/>
          <w:szCs w:val="24"/>
        </w:rPr>
        <w:t>General Education Outcomes</w:t>
      </w:r>
      <w:r w:rsidR="00684491" w:rsidRPr="005669A2">
        <w:rPr>
          <w:rFonts w:ascii="Arial" w:hAnsi="Arial" w:cs="Arial"/>
          <w:b/>
          <w:sz w:val="24"/>
          <w:szCs w:val="24"/>
        </w:rPr>
        <w:t xml:space="preserve"> </w:t>
      </w:r>
    </w:p>
    <w:p w:rsidR="00E36FB5" w:rsidRPr="00B56E93" w:rsidRDefault="00684491" w:rsidP="005669A2">
      <w:pPr>
        <w:spacing w:line="240" w:lineRule="auto"/>
        <w:rPr>
          <w:rFonts w:ascii="Arial" w:hAnsi="Arial" w:cs="Arial"/>
        </w:rPr>
      </w:pPr>
      <w:r w:rsidRPr="00B56E93">
        <w:rPr>
          <w:rFonts w:ascii="Arial" w:hAnsi="Arial" w:cs="Arial"/>
        </w:rPr>
        <w:t>The General Education Outcomes from the General Education Assessment Committee are embedded in all of our General Education courses.</w:t>
      </w:r>
    </w:p>
    <w:p w:rsidR="00DF3835" w:rsidRDefault="00DF3835" w:rsidP="005669A2">
      <w:pPr>
        <w:spacing w:line="240" w:lineRule="auto"/>
        <w:rPr>
          <w:rFonts w:ascii="Arial" w:hAnsi="Arial" w:cs="Arial"/>
          <w:b/>
          <w:sz w:val="24"/>
          <w:szCs w:val="24"/>
        </w:rPr>
      </w:pPr>
      <w:r>
        <w:rPr>
          <w:rFonts w:ascii="Arial" w:hAnsi="Arial" w:cs="Arial"/>
          <w:b/>
          <w:sz w:val="24"/>
          <w:szCs w:val="24"/>
        </w:rPr>
        <w:t>Essential Learning Targets</w:t>
      </w:r>
    </w:p>
    <w:p w:rsidR="00DF3835" w:rsidRDefault="00DF3835" w:rsidP="00DF3835">
      <w:pPr>
        <w:pStyle w:val="ListParagraph"/>
        <w:numPr>
          <w:ilvl w:val="0"/>
          <w:numId w:val="4"/>
        </w:numPr>
      </w:pPr>
      <w:r>
        <w:t>Use arc</w:t>
      </w:r>
      <w:r w:rsidRPr="00DF3835">
        <w:t>, MIG, TIG welders, equipmen</w:t>
      </w:r>
      <w:r>
        <w:t>t and materials needed to weld.</w:t>
      </w:r>
    </w:p>
    <w:p w:rsidR="00DF3835" w:rsidRDefault="00DF3835" w:rsidP="00DF3835">
      <w:pPr>
        <w:pStyle w:val="ListParagraph"/>
        <w:numPr>
          <w:ilvl w:val="0"/>
          <w:numId w:val="4"/>
        </w:numPr>
      </w:pPr>
      <w:r>
        <w:t xml:space="preserve">Apply the use of welding to agricultural related industries. </w:t>
      </w:r>
    </w:p>
    <w:p w:rsidR="00DF3835" w:rsidRDefault="00DF3835" w:rsidP="00DF3835">
      <w:pPr>
        <w:pStyle w:val="ListParagraph"/>
        <w:numPr>
          <w:ilvl w:val="0"/>
          <w:numId w:val="4"/>
        </w:numPr>
      </w:pPr>
      <w:r>
        <w:t xml:space="preserve">Use micrometer and caliper to measure metals in decimal form to the nearest thousandth. </w:t>
      </w:r>
    </w:p>
    <w:p w:rsidR="00DF3835" w:rsidRDefault="00DF3835" w:rsidP="005669A2">
      <w:pPr>
        <w:pStyle w:val="ListParagraph"/>
        <w:numPr>
          <w:ilvl w:val="0"/>
          <w:numId w:val="4"/>
        </w:numPr>
      </w:pPr>
      <w:r>
        <w:t xml:space="preserve">Create sketches and plans of agricultural structures. </w:t>
      </w:r>
    </w:p>
    <w:p w:rsidR="00DF3835" w:rsidRPr="00DF3835" w:rsidRDefault="00DF3835" w:rsidP="00DF3835">
      <w:pPr>
        <w:rPr>
          <w:lang w:bidi="en-US"/>
        </w:rPr>
      </w:pPr>
    </w:p>
    <w:p w:rsidR="00BF2E63" w:rsidRPr="000B0ECA" w:rsidRDefault="004D7631" w:rsidP="005669A2">
      <w:pPr>
        <w:spacing w:line="240" w:lineRule="auto"/>
        <w:rPr>
          <w:rFonts w:ascii="Arial" w:hAnsi="Arial" w:cs="Arial"/>
          <w:b/>
          <w:sz w:val="24"/>
          <w:szCs w:val="24"/>
        </w:rPr>
      </w:pPr>
      <w:r w:rsidRPr="000B0ECA">
        <w:rPr>
          <w:rFonts w:ascii="Arial" w:hAnsi="Arial" w:cs="Arial"/>
          <w:b/>
          <w:sz w:val="24"/>
          <w:szCs w:val="24"/>
        </w:rPr>
        <w:t>Program Outcomes</w:t>
      </w:r>
    </w:p>
    <w:p w:rsidR="004D7631" w:rsidRPr="00B56E93" w:rsidRDefault="00BF2E63" w:rsidP="005669A2">
      <w:pPr>
        <w:spacing w:line="240" w:lineRule="auto"/>
        <w:rPr>
          <w:rFonts w:ascii="Arial" w:hAnsi="Arial" w:cs="Arial"/>
        </w:rPr>
      </w:pPr>
      <w:r w:rsidRPr="00B56E93">
        <w:rPr>
          <w:rFonts w:ascii="Arial" w:hAnsi="Arial" w:cs="Arial"/>
        </w:rPr>
        <w:t>In this course you will develop knowledge and skills in support of the following Program Outcomes:</w:t>
      </w:r>
    </w:p>
    <w:p w:rsidR="006F1E97" w:rsidRPr="00E37B36" w:rsidRDefault="006F1E97" w:rsidP="006F1E97">
      <w:pPr>
        <w:pStyle w:val="ListParagraph"/>
        <w:numPr>
          <w:ilvl w:val="0"/>
          <w:numId w:val="2"/>
        </w:numPr>
      </w:pPr>
      <w:r w:rsidRPr="00E37B36">
        <w:t>Demonstrate industry-recognized safety practices</w:t>
      </w:r>
    </w:p>
    <w:p w:rsidR="006F1E97" w:rsidRPr="00E37B36" w:rsidRDefault="006F1E97" w:rsidP="006F1E97">
      <w:pPr>
        <w:pStyle w:val="ListParagraph"/>
        <w:numPr>
          <w:ilvl w:val="0"/>
          <w:numId w:val="2"/>
        </w:numPr>
      </w:pPr>
      <w:r w:rsidRPr="00E37B36">
        <w:t>Produce SMAW welds.</w:t>
      </w:r>
    </w:p>
    <w:p w:rsidR="006F1E97" w:rsidRPr="00E37B36" w:rsidRDefault="006F1E97" w:rsidP="006F1E97">
      <w:pPr>
        <w:pStyle w:val="ListParagraph"/>
        <w:numPr>
          <w:ilvl w:val="0"/>
          <w:numId w:val="2"/>
        </w:numPr>
      </w:pPr>
      <w:r w:rsidRPr="00E37B36">
        <w:t>Produce GMAW welds</w:t>
      </w:r>
    </w:p>
    <w:p w:rsidR="006F1E97" w:rsidRPr="00E37B36" w:rsidRDefault="006F1E97" w:rsidP="006F1E97">
      <w:pPr>
        <w:pStyle w:val="ListParagraph"/>
        <w:numPr>
          <w:ilvl w:val="0"/>
          <w:numId w:val="2"/>
        </w:numPr>
      </w:pPr>
      <w:r w:rsidRPr="00E37B36">
        <w:t>Produce FCAW welds</w:t>
      </w:r>
    </w:p>
    <w:p w:rsidR="006F1E97" w:rsidRPr="00E37B36" w:rsidRDefault="006F1E97" w:rsidP="006F1E97">
      <w:pPr>
        <w:pStyle w:val="ListParagraph"/>
        <w:numPr>
          <w:ilvl w:val="0"/>
          <w:numId w:val="2"/>
        </w:numPr>
      </w:pPr>
      <w:r w:rsidRPr="00E37B36">
        <w:t>Produce GTAW welds</w:t>
      </w:r>
    </w:p>
    <w:p w:rsidR="002A26E4" w:rsidRDefault="002A26E4" w:rsidP="005669A2">
      <w:pPr>
        <w:spacing w:line="240" w:lineRule="auto"/>
        <w:rPr>
          <w:rFonts w:ascii="Arial" w:hAnsi="Arial" w:cs="Arial"/>
          <w:b/>
          <w:sz w:val="24"/>
          <w:szCs w:val="24"/>
        </w:rPr>
      </w:pPr>
    </w:p>
    <w:p w:rsidR="00E36FB5" w:rsidRPr="005669A2" w:rsidRDefault="00E36FB5" w:rsidP="005669A2">
      <w:pPr>
        <w:spacing w:line="240" w:lineRule="auto"/>
        <w:rPr>
          <w:rFonts w:ascii="Arial" w:hAnsi="Arial" w:cs="Arial"/>
          <w:b/>
          <w:sz w:val="24"/>
          <w:szCs w:val="24"/>
        </w:rPr>
      </w:pPr>
      <w:r w:rsidRPr="005669A2">
        <w:rPr>
          <w:rFonts w:ascii="Arial" w:hAnsi="Arial" w:cs="Arial"/>
          <w:b/>
          <w:sz w:val="24"/>
          <w:szCs w:val="24"/>
        </w:rPr>
        <w:t>Course Competencies</w:t>
      </w:r>
    </w:p>
    <w:p w:rsidR="006F1E97" w:rsidRDefault="00E36FB5" w:rsidP="006F1E97">
      <w:pPr>
        <w:spacing w:line="240" w:lineRule="auto"/>
        <w:rPr>
          <w:rFonts w:ascii="Arial" w:hAnsi="Arial" w:cs="Arial"/>
        </w:rPr>
      </w:pPr>
      <w:r w:rsidRPr="00B56E93">
        <w:rPr>
          <w:rFonts w:ascii="Arial" w:hAnsi="Arial" w:cs="Arial"/>
        </w:rPr>
        <w:t xml:space="preserve">Competencies are what learners will be able to do as a result of the learning experience.  In this course the competencies </w:t>
      </w:r>
      <w:r w:rsidR="006F1E97">
        <w:rPr>
          <w:rFonts w:ascii="Arial" w:hAnsi="Arial" w:cs="Arial"/>
        </w:rPr>
        <w:t>that you must demonstrate are:</w:t>
      </w:r>
    </w:p>
    <w:p w:rsidR="006F1E97" w:rsidRPr="00E37B36" w:rsidRDefault="006F1E97" w:rsidP="006F1E97">
      <w:pPr>
        <w:pStyle w:val="ListParagraph"/>
        <w:numPr>
          <w:ilvl w:val="0"/>
          <w:numId w:val="3"/>
        </w:numPr>
      </w:pPr>
      <w:r w:rsidRPr="00E37B36">
        <w:t>Compare and contrast the major arc welding processes</w:t>
      </w:r>
    </w:p>
    <w:p w:rsidR="006F1E97" w:rsidRPr="00E37B36" w:rsidRDefault="006F1E97" w:rsidP="006F1E97">
      <w:pPr>
        <w:pStyle w:val="ListParagraph"/>
        <w:numPr>
          <w:ilvl w:val="0"/>
          <w:numId w:val="3"/>
        </w:numPr>
      </w:pPr>
      <w:r w:rsidRPr="00E37B36">
        <w:t xml:space="preserve">Make surface and fillet welds with the SMAW process </w:t>
      </w:r>
    </w:p>
    <w:p w:rsidR="006F1E97" w:rsidRPr="00E37B36" w:rsidRDefault="006F1E97" w:rsidP="006F1E97">
      <w:pPr>
        <w:pStyle w:val="ListParagraph"/>
        <w:numPr>
          <w:ilvl w:val="0"/>
          <w:numId w:val="3"/>
        </w:numPr>
      </w:pPr>
      <w:r w:rsidRPr="00E37B36">
        <w:t>Make fillet and groove welds with the GMAW short circuit process</w:t>
      </w:r>
    </w:p>
    <w:p w:rsidR="006F1E97" w:rsidRPr="00E37B36" w:rsidRDefault="006F1E97" w:rsidP="006F1E97">
      <w:pPr>
        <w:pStyle w:val="ListParagraph"/>
        <w:numPr>
          <w:ilvl w:val="0"/>
          <w:numId w:val="3"/>
        </w:numPr>
      </w:pPr>
      <w:r w:rsidRPr="00E37B36">
        <w:t>Make fillet welds with the GMAW spray process</w:t>
      </w:r>
    </w:p>
    <w:p w:rsidR="006F1E97" w:rsidRPr="00E37B36" w:rsidRDefault="006F1E97" w:rsidP="006F1E97">
      <w:pPr>
        <w:pStyle w:val="ListParagraph"/>
        <w:numPr>
          <w:ilvl w:val="0"/>
          <w:numId w:val="3"/>
        </w:numPr>
      </w:pPr>
      <w:r w:rsidRPr="00E37B36">
        <w:t>Make fillet welds with the FCAW process</w:t>
      </w:r>
    </w:p>
    <w:p w:rsidR="006F1E97" w:rsidRPr="00E37B36" w:rsidRDefault="006F1E97" w:rsidP="006F1E97">
      <w:pPr>
        <w:pStyle w:val="ListParagraph"/>
        <w:numPr>
          <w:ilvl w:val="0"/>
          <w:numId w:val="3"/>
        </w:numPr>
      </w:pPr>
      <w:r w:rsidRPr="00E37B36">
        <w:lastRenderedPageBreak/>
        <w:t>Make fillet welds with the GTAW process</w:t>
      </w:r>
    </w:p>
    <w:p w:rsidR="006F1E97" w:rsidRPr="00E37B36" w:rsidRDefault="006F1E97" w:rsidP="006F1E97">
      <w:pPr>
        <w:pStyle w:val="ListParagraph"/>
        <w:numPr>
          <w:ilvl w:val="0"/>
          <w:numId w:val="3"/>
        </w:numPr>
      </w:pPr>
      <w:r w:rsidRPr="00E37B36">
        <w:t>Cut steel with the oxyfuel process</w:t>
      </w:r>
    </w:p>
    <w:p w:rsidR="006F1E97" w:rsidRPr="00E37B36" w:rsidRDefault="006F1E97" w:rsidP="006F1E97">
      <w:pPr>
        <w:pStyle w:val="ListParagraph"/>
        <w:numPr>
          <w:ilvl w:val="0"/>
          <w:numId w:val="3"/>
        </w:numPr>
      </w:pPr>
      <w:r w:rsidRPr="00E37B36">
        <w:t>Cut metal with the plasma arc process</w:t>
      </w:r>
    </w:p>
    <w:p w:rsidR="00E37B36" w:rsidRDefault="00E37B36" w:rsidP="005669A2">
      <w:pPr>
        <w:spacing w:line="240" w:lineRule="auto"/>
        <w:rPr>
          <w:rFonts w:ascii="Arial" w:hAnsi="Arial" w:cs="Arial"/>
          <w:b/>
        </w:rPr>
      </w:pPr>
    </w:p>
    <w:p w:rsidR="00E36FB5" w:rsidRPr="00736486" w:rsidRDefault="00E36FB5" w:rsidP="005669A2">
      <w:pPr>
        <w:spacing w:line="240" w:lineRule="auto"/>
        <w:rPr>
          <w:rFonts w:ascii="Arial" w:hAnsi="Arial" w:cs="Arial"/>
          <w:b/>
        </w:rPr>
      </w:pPr>
      <w:r w:rsidRPr="00736486">
        <w:rPr>
          <w:rFonts w:ascii="Arial" w:hAnsi="Arial" w:cs="Arial"/>
          <w:b/>
        </w:rPr>
        <w:t>Assessment Information</w:t>
      </w:r>
    </w:p>
    <w:p w:rsidR="00736486" w:rsidRDefault="00E36FB5" w:rsidP="005669A2">
      <w:pPr>
        <w:spacing w:line="240" w:lineRule="auto"/>
        <w:rPr>
          <w:rFonts w:ascii="Arial" w:hAnsi="Arial" w:cs="Arial"/>
        </w:rPr>
      </w:pPr>
      <w:r w:rsidRPr="00B56E93">
        <w:rPr>
          <w:rFonts w:ascii="Arial" w:hAnsi="Arial" w:cs="Arial"/>
        </w:rPr>
        <w:t>Final course gr</w:t>
      </w:r>
      <w:r w:rsidR="003D559B" w:rsidRPr="00B56E93">
        <w:rPr>
          <w:rFonts w:ascii="Arial" w:hAnsi="Arial" w:cs="Arial"/>
        </w:rPr>
        <w:t>ades can be viewed by going to </w:t>
      </w:r>
      <w:r w:rsidRPr="00B56E93">
        <w:rPr>
          <w:rFonts w:ascii="Arial" w:hAnsi="Arial" w:cs="Arial"/>
        </w:rPr>
        <w:t>www.ntc.edu, clicking on "</w:t>
      </w:r>
      <w:proofErr w:type="spellStart"/>
      <w:r w:rsidRPr="00B56E93">
        <w:rPr>
          <w:rFonts w:ascii="Arial" w:hAnsi="Arial" w:cs="Arial"/>
        </w:rPr>
        <w:t>myNTC</w:t>
      </w:r>
      <w:proofErr w:type="spellEnd"/>
      <w:r w:rsidRPr="00B56E93">
        <w:rPr>
          <w:rFonts w:ascii="Arial" w:hAnsi="Arial" w:cs="Arial"/>
        </w:rPr>
        <w:t>" and following the instructions listed.  For more information on grading and academic procedures please review the NTC Policies and Guidelines on this syllabus.</w:t>
      </w:r>
      <w:r w:rsidRPr="00B56E93">
        <w:rPr>
          <w:rFonts w:ascii="Arial" w:hAnsi="Arial" w:cs="Arial"/>
        </w:rPr>
        <w:br/>
      </w:r>
      <w:r w:rsidRPr="00B56E93">
        <w:rPr>
          <w:rFonts w:ascii="Arial" w:hAnsi="Arial" w:cs="Arial"/>
        </w:rPr>
        <w:br/>
        <w:t>This course is a performance-based course, designed for your success.  Learning plans will be studied over the course of the semester.  Each learning plan will have assessment activities or Performance Assessment Tasks (PATs) which will evaluate your performance of the course competencies.  Your grade will be based on you being able to demons</w:t>
      </w:r>
      <w:r w:rsidR="003D559B" w:rsidRPr="00B56E93">
        <w:rPr>
          <w:rFonts w:ascii="Arial" w:hAnsi="Arial" w:cs="Arial"/>
        </w:rPr>
        <w:t>trate all course competenc</w:t>
      </w:r>
      <w:r w:rsidR="00736486">
        <w:rPr>
          <w:rFonts w:ascii="Arial" w:hAnsi="Arial" w:cs="Arial"/>
        </w:rPr>
        <w:t>ies.</w:t>
      </w:r>
    </w:p>
    <w:p w:rsidR="00794C9D" w:rsidRDefault="00E36FB5" w:rsidP="005669A2">
      <w:pPr>
        <w:spacing w:line="240" w:lineRule="auto"/>
        <w:rPr>
          <w:rFonts w:ascii="Arial" w:hAnsi="Arial" w:cs="Arial"/>
        </w:rPr>
      </w:pPr>
      <w:r w:rsidRPr="00B56E93">
        <w:rPr>
          <w:rFonts w:ascii="Arial" w:hAnsi="Arial" w:cs="Arial"/>
        </w:rPr>
        <w:t>In this course your performance will be assessed in the following methods:</w:t>
      </w:r>
    </w:p>
    <w:p w:rsidR="00794C9D" w:rsidRPr="00794C9D" w:rsidRDefault="00794C9D" w:rsidP="00794C9D">
      <w:pPr>
        <w:spacing w:line="240" w:lineRule="auto"/>
        <w:rPr>
          <w:rFonts w:ascii="Arial" w:eastAsia="Calibri" w:hAnsi="Arial" w:cs="Arial"/>
        </w:rPr>
      </w:pPr>
      <w:r w:rsidRPr="00794C9D">
        <w:rPr>
          <w:rFonts w:ascii="Arial" w:eastAsia="Calibri" w:hAnsi="Arial" w:cs="Arial"/>
        </w:rPr>
        <w:t>Assessments for this cou</w:t>
      </w:r>
      <w:r w:rsidR="00E37B36">
        <w:rPr>
          <w:rFonts w:ascii="Arial" w:eastAsia="Calibri" w:hAnsi="Arial" w:cs="Arial"/>
        </w:rPr>
        <w:t>rse will include required welds</w:t>
      </w:r>
      <w:r w:rsidRPr="00794C9D">
        <w:rPr>
          <w:rFonts w:ascii="Arial" w:eastAsia="Calibri" w:hAnsi="Arial" w:cs="Arial"/>
        </w:rPr>
        <w:t xml:space="preserve"> and written quizzes.   All assessments will have due dates, and must be completed on-time or early.  Late </w:t>
      </w:r>
      <w:r w:rsidR="00CB07CC">
        <w:rPr>
          <w:rFonts w:ascii="Arial" w:eastAsia="Calibri" w:hAnsi="Arial" w:cs="Arial"/>
        </w:rPr>
        <w:t>quizzes</w:t>
      </w:r>
      <w:r w:rsidRPr="00794C9D">
        <w:rPr>
          <w:rFonts w:ascii="Arial" w:eastAsia="Calibri" w:hAnsi="Arial" w:cs="Arial"/>
        </w:rPr>
        <w:t xml:space="preserve"> will </w:t>
      </w:r>
      <w:r w:rsidR="00CB07CC">
        <w:rPr>
          <w:rFonts w:ascii="Arial" w:eastAsia="Calibri" w:hAnsi="Arial" w:cs="Arial"/>
        </w:rPr>
        <w:t xml:space="preserve">not </w:t>
      </w:r>
      <w:r w:rsidRPr="00794C9D">
        <w:rPr>
          <w:rFonts w:ascii="Arial" w:eastAsia="Calibri" w:hAnsi="Arial" w:cs="Arial"/>
        </w:rPr>
        <w:t>be accepted</w:t>
      </w:r>
      <w:r w:rsidR="00CB07CC">
        <w:rPr>
          <w:rFonts w:ascii="Arial" w:eastAsia="Calibri" w:hAnsi="Arial" w:cs="Arial"/>
        </w:rPr>
        <w:t xml:space="preserve">, and </w:t>
      </w:r>
      <w:r w:rsidRPr="00794C9D">
        <w:rPr>
          <w:rFonts w:ascii="Arial" w:eastAsia="Calibri" w:hAnsi="Arial" w:cs="Arial"/>
        </w:rPr>
        <w:t xml:space="preserve">all </w:t>
      </w:r>
      <w:r w:rsidR="00CB07CC">
        <w:rPr>
          <w:rFonts w:ascii="Arial" w:eastAsia="Calibri" w:hAnsi="Arial" w:cs="Arial"/>
        </w:rPr>
        <w:t>required welds</w:t>
      </w:r>
      <w:r w:rsidRPr="00794C9D">
        <w:rPr>
          <w:rFonts w:ascii="Arial" w:eastAsia="Calibri" w:hAnsi="Arial" w:cs="Arial"/>
        </w:rPr>
        <w:t xml:space="preserve"> must be complete by </w:t>
      </w:r>
      <w:r w:rsidR="00CB07CC">
        <w:rPr>
          <w:rFonts w:ascii="Arial" w:eastAsia="Calibri" w:hAnsi="Arial" w:cs="Arial"/>
        </w:rPr>
        <w:t xml:space="preserve">the end of class on </w:t>
      </w:r>
      <w:r w:rsidR="009F7021">
        <w:rPr>
          <w:rFonts w:ascii="Arial" w:eastAsia="Calibri" w:hAnsi="Arial" w:cs="Arial"/>
        </w:rPr>
        <w:t>May 25</w:t>
      </w:r>
      <w:r w:rsidR="009F7021" w:rsidRPr="009F7021">
        <w:rPr>
          <w:rFonts w:ascii="Arial" w:eastAsia="Calibri" w:hAnsi="Arial" w:cs="Arial"/>
          <w:vertAlign w:val="superscript"/>
        </w:rPr>
        <w:t>th</w:t>
      </w:r>
      <w:r w:rsidR="00CB07CC">
        <w:rPr>
          <w:rFonts w:ascii="Arial" w:eastAsia="Calibri" w:hAnsi="Arial" w:cs="Arial"/>
        </w:rPr>
        <w:t>.</w:t>
      </w:r>
      <w:r w:rsidRPr="00794C9D">
        <w:rPr>
          <w:rFonts w:ascii="Arial" w:eastAsia="Calibri" w:hAnsi="Arial" w:cs="Arial"/>
        </w:rPr>
        <w:t xml:space="preserve">  </w:t>
      </w:r>
    </w:p>
    <w:p w:rsidR="00E37B36" w:rsidRDefault="00E37B36" w:rsidP="00794C9D">
      <w:pPr>
        <w:spacing w:after="0" w:line="240" w:lineRule="auto"/>
        <w:rPr>
          <w:rFonts w:ascii="Arial" w:eastAsia="Calibri" w:hAnsi="Arial" w:cs="Arial"/>
          <w:b/>
        </w:rPr>
      </w:pPr>
    </w:p>
    <w:p w:rsidR="00E37B36" w:rsidRDefault="00E37B36" w:rsidP="00794C9D">
      <w:pPr>
        <w:spacing w:after="0" w:line="240" w:lineRule="auto"/>
        <w:rPr>
          <w:rFonts w:ascii="Arial" w:eastAsia="Calibri" w:hAnsi="Arial" w:cs="Arial"/>
          <w:b/>
        </w:rPr>
      </w:pPr>
    </w:p>
    <w:p w:rsidR="00E37B36" w:rsidRDefault="00E37B36" w:rsidP="00794C9D">
      <w:pPr>
        <w:spacing w:after="0" w:line="240" w:lineRule="auto"/>
        <w:rPr>
          <w:rFonts w:ascii="Arial" w:eastAsia="Calibri" w:hAnsi="Arial" w:cs="Arial"/>
          <w:b/>
        </w:rPr>
      </w:pPr>
    </w:p>
    <w:p w:rsidR="00794C9D" w:rsidRPr="00E37B36" w:rsidRDefault="00794C9D" w:rsidP="00794C9D">
      <w:pPr>
        <w:spacing w:after="0" w:line="240" w:lineRule="auto"/>
        <w:rPr>
          <w:rFonts w:ascii="Arial" w:eastAsia="Calibri" w:hAnsi="Arial" w:cs="Arial"/>
          <w:b/>
        </w:rPr>
      </w:pPr>
      <w:r w:rsidRPr="00E37B36">
        <w:rPr>
          <w:rFonts w:ascii="Arial" w:eastAsia="Calibri" w:hAnsi="Arial" w:cs="Arial"/>
          <w:b/>
        </w:rPr>
        <w:t>Accrued Points</w:t>
      </w:r>
    </w:p>
    <w:p w:rsidR="00794C9D" w:rsidRPr="00E37B36" w:rsidRDefault="00794C9D" w:rsidP="00794C9D">
      <w:pPr>
        <w:spacing w:after="0" w:line="240" w:lineRule="auto"/>
        <w:rPr>
          <w:rFonts w:ascii="Arial" w:eastAsia="Calibri" w:hAnsi="Arial" w:cs="Arial"/>
        </w:rPr>
      </w:pPr>
      <w:r w:rsidRPr="00E37B36">
        <w:rPr>
          <w:rFonts w:ascii="Arial" w:eastAsia="Calibri" w:hAnsi="Arial" w:cs="Arial"/>
        </w:rPr>
        <w:t xml:space="preserve">Your work order grades and quiz grades will be totaled as detailed below.  The welding skill grades are weighted so that they make up about three quarters of your grade.  Classroom work makes up about 25%.  If you want to track your grades, you can enter points in the </w:t>
      </w:r>
      <w:r w:rsidRPr="00E37B36">
        <w:rPr>
          <w:rFonts w:ascii="Arial" w:eastAsia="Calibri" w:hAnsi="Arial" w:cs="Arial"/>
          <w:i/>
        </w:rPr>
        <w:t>Points Earned</w:t>
      </w:r>
      <w:r w:rsidRPr="00E37B36">
        <w:rPr>
          <w:rFonts w:ascii="Arial" w:eastAsia="Calibri" w:hAnsi="Arial" w:cs="Arial"/>
        </w:rPr>
        <w:t xml:space="preserve"> column. </w:t>
      </w:r>
    </w:p>
    <w:p w:rsidR="00794C9D" w:rsidRDefault="00794C9D" w:rsidP="005669A2">
      <w:pPr>
        <w:spacing w:line="240" w:lineRule="auto"/>
        <w:rPr>
          <w:rFonts w:ascii="Arial" w:hAnsi="Arial" w:cs="Arial"/>
          <w:i/>
          <w:iCs/>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890"/>
        <w:gridCol w:w="1170"/>
        <w:gridCol w:w="1746"/>
      </w:tblGrid>
      <w:tr w:rsidR="00DB6EA9" w:rsidRPr="00794C9D" w:rsidTr="000E7128">
        <w:tc>
          <w:tcPr>
            <w:tcW w:w="864" w:type="dxa"/>
            <w:tcBorders>
              <w:top w:val="nil"/>
              <w:left w:val="nil"/>
              <w:bottom w:val="single" w:sz="4" w:space="0" w:color="auto"/>
              <w:right w:val="single" w:sz="4" w:space="0" w:color="auto"/>
            </w:tcBorders>
            <w:shd w:val="clear" w:color="auto" w:fill="auto"/>
          </w:tcPr>
          <w:p w:rsidR="00DB6EA9" w:rsidRPr="00794C9D" w:rsidRDefault="00DB6EA9" w:rsidP="00794C9D">
            <w:pPr>
              <w:spacing w:after="0" w:line="240" w:lineRule="auto"/>
              <w:rPr>
                <w:rFonts w:ascii="Calibri" w:eastAsia="Calibri" w:hAnsi="Calibri" w:cs="Calibri"/>
                <w:sz w:val="20"/>
              </w:rPr>
            </w:pPr>
          </w:p>
        </w:tc>
        <w:tc>
          <w:tcPr>
            <w:tcW w:w="1890" w:type="dxa"/>
            <w:tcBorders>
              <w:left w:val="single" w:sz="4" w:space="0" w:color="auto"/>
            </w:tcBorders>
            <w:shd w:val="clear" w:color="auto" w:fill="D9D9D9"/>
          </w:tcPr>
          <w:p w:rsidR="00DB6EA9" w:rsidRPr="00794C9D" w:rsidRDefault="00DB6EA9" w:rsidP="00794C9D">
            <w:pPr>
              <w:spacing w:after="0" w:line="240" w:lineRule="auto"/>
              <w:jc w:val="center"/>
              <w:rPr>
                <w:rFonts w:ascii="Calibri" w:eastAsia="Calibri" w:hAnsi="Calibri" w:cs="Calibri"/>
                <w:sz w:val="20"/>
              </w:rPr>
            </w:pPr>
            <w:r w:rsidRPr="00794C9D">
              <w:rPr>
                <w:rFonts w:ascii="Calibri" w:eastAsia="Calibri" w:hAnsi="Calibri" w:cs="Calibri"/>
                <w:sz w:val="20"/>
              </w:rPr>
              <w:t>Assessment</w:t>
            </w:r>
          </w:p>
        </w:tc>
        <w:tc>
          <w:tcPr>
            <w:tcW w:w="1170" w:type="dxa"/>
            <w:shd w:val="clear" w:color="auto" w:fill="D9D9D9"/>
          </w:tcPr>
          <w:p w:rsidR="00DB6EA9" w:rsidRPr="00794C9D" w:rsidRDefault="00DB6EA9" w:rsidP="00794C9D">
            <w:pPr>
              <w:spacing w:after="0" w:line="240" w:lineRule="auto"/>
              <w:jc w:val="center"/>
              <w:rPr>
                <w:rFonts w:ascii="Calibri" w:eastAsia="Calibri" w:hAnsi="Calibri" w:cs="Calibri"/>
                <w:sz w:val="20"/>
              </w:rPr>
            </w:pPr>
            <w:r w:rsidRPr="00794C9D">
              <w:rPr>
                <w:rFonts w:ascii="Calibri" w:eastAsia="Calibri" w:hAnsi="Calibri" w:cs="Calibri"/>
                <w:sz w:val="20"/>
              </w:rPr>
              <w:t>Points</w:t>
            </w:r>
          </w:p>
          <w:p w:rsidR="00DB6EA9" w:rsidRPr="00794C9D" w:rsidRDefault="00DB6EA9" w:rsidP="00794C9D">
            <w:pPr>
              <w:spacing w:after="0" w:line="240" w:lineRule="auto"/>
              <w:jc w:val="center"/>
              <w:rPr>
                <w:rFonts w:ascii="Calibri" w:eastAsia="Calibri" w:hAnsi="Calibri" w:cs="Calibri"/>
                <w:sz w:val="20"/>
              </w:rPr>
            </w:pPr>
            <w:r w:rsidRPr="00794C9D">
              <w:rPr>
                <w:rFonts w:ascii="Calibri" w:eastAsia="Calibri" w:hAnsi="Calibri" w:cs="Calibri"/>
                <w:sz w:val="20"/>
              </w:rPr>
              <w:t>Possible</w:t>
            </w:r>
          </w:p>
        </w:tc>
        <w:tc>
          <w:tcPr>
            <w:tcW w:w="1746" w:type="dxa"/>
            <w:shd w:val="clear" w:color="auto" w:fill="D9D9D9"/>
          </w:tcPr>
          <w:p w:rsidR="00DB6EA9" w:rsidRPr="00794C9D" w:rsidRDefault="00DB6EA9" w:rsidP="00794C9D">
            <w:pPr>
              <w:spacing w:after="0" w:line="240" w:lineRule="auto"/>
              <w:jc w:val="center"/>
              <w:rPr>
                <w:rFonts w:ascii="Calibri" w:eastAsia="Calibri" w:hAnsi="Calibri" w:cs="Calibri"/>
                <w:sz w:val="20"/>
              </w:rPr>
            </w:pPr>
            <w:r w:rsidRPr="00794C9D">
              <w:rPr>
                <w:rFonts w:ascii="Calibri" w:eastAsia="Calibri" w:hAnsi="Calibri" w:cs="Calibri"/>
                <w:sz w:val="20"/>
              </w:rPr>
              <w:t>Points Earned</w:t>
            </w:r>
          </w:p>
        </w:tc>
      </w:tr>
      <w:tr w:rsidR="00DB6EA9" w:rsidRPr="00794C9D" w:rsidTr="000E7128">
        <w:tc>
          <w:tcPr>
            <w:tcW w:w="864" w:type="dxa"/>
            <w:vMerge w:val="restart"/>
            <w:tcBorders>
              <w:top w:val="single" w:sz="4" w:space="0" w:color="auto"/>
            </w:tcBorders>
            <w:shd w:val="clear" w:color="auto" w:fill="D9D9D9"/>
            <w:textDirection w:val="btLr"/>
          </w:tcPr>
          <w:p w:rsidR="00DB6EA9" w:rsidRPr="00794C9D" w:rsidRDefault="00DB6EA9" w:rsidP="00794C9D">
            <w:pPr>
              <w:spacing w:after="0" w:line="240" w:lineRule="auto"/>
              <w:ind w:left="113" w:right="113"/>
              <w:jc w:val="center"/>
              <w:rPr>
                <w:rFonts w:ascii="Calibri" w:eastAsia="Calibri" w:hAnsi="Calibri" w:cs="Calibri"/>
                <w:sz w:val="20"/>
              </w:rPr>
            </w:pPr>
            <w:r w:rsidRPr="00794C9D">
              <w:rPr>
                <w:rFonts w:ascii="Calibri" w:eastAsia="Calibri" w:hAnsi="Calibri" w:cs="Calibri"/>
                <w:sz w:val="20"/>
              </w:rPr>
              <w:t xml:space="preserve">Welding Skill </w:t>
            </w:r>
          </w:p>
          <w:p w:rsidR="00DB6EA9" w:rsidRPr="00794C9D" w:rsidRDefault="00DB6EA9" w:rsidP="00794C9D">
            <w:pPr>
              <w:spacing w:after="0" w:line="240" w:lineRule="auto"/>
              <w:ind w:left="113" w:right="113"/>
              <w:jc w:val="center"/>
              <w:rPr>
                <w:rFonts w:ascii="Calibri" w:eastAsia="Calibri" w:hAnsi="Calibri" w:cs="Calibri"/>
                <w:sz w:val="20"/>
              </w:rPr>
            </w:pPr>
            <w:r w:rsidRPr="00794C9D">
              <w:rPr>
                <w:rFonts w:ascii="Calibri" w:eastAsia="Calibri" w:hAnsi="Calibri" w:cs="Calibri"/>
                <w:sz w:val="20"/>
              </w:rPr>
              <w:t>(Work Orders)</w:t>
            </w: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INTRO-1</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INTRO-2</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INTRO-3</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INTRO-4</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INTRO-5</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INTRO-6</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INTRO-7</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20</w:t>
            </w:r>
          </w:p>
        </w:tc>
        <w:tc>
          <w:tcPr>
            <w:tcW w:w="1746" w:type="dxa"/>
            <w:shd w:val="clear" w:color="auto" w:fill="auto"/>
          </w:tcPr>
          <w:p w:rsidR="00DB6EA9" w:rsidRPr="00794C9D" w:rsidRDefault="00DB6EA9" w:rsidP="00794C9D">
            <w:pPr>
              <w:spacing w:after="0" w:line="240" w:lineRule="auto"/>
              <w:jc w:val="right"/>
              <w:rPr>
                <w:rFonts w:ascii="Calibri" w:eastAsia="Calibri" w:hAnsi="Calibri" w:cs="Calibri"/>
                <w: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jc w:val="right"/>
              <w:rPr>
                <w:rFonts w:ascii="Calibri" w:eastAsia="Calibri" w:hAnsi="Calibri" w:cs="Calibri"/>
                <w:i/>
                <w:sz w:val="20"/>
              </w:rPr>
            </w:pPr>
          </w:p>
        </w:tc>
        <w:tc>
          <w:tcPr>
            <w:tcW w:w="1890" w:type="dxa"/>
            <w:shd w:val="clear" w:color="auto" w:fill="auto"/>
          </w:tcPr>
          <w:p w:rsidR="00DB6EA9" w:rsidRPr="00DB6EA9" w:rsidRDefault="00DB6EA9" w:rsidP="00794C9D">
            <w:pPr>
              <w:spacing w:after="0" w:line="240" w:lineRule="auto"/>
              <w:jc w:val="right"/>
              <w:rPr>
                <w:rFonts w:ascii="Calibri" w:eastAsia="Calibri" w:hAnsi="Calibri" w:cs="Calibri"/>
                <w:b/>
                <w:i/>
                <w:sz w:val="20"/>
              </w:rPr>
            </w:pPr>
            <w:r w:rsidRPr="00DB6EA9">
              <w:rPr>
                <w:rFonts w:ascii="Calibri" w:eastAsia="Calibri" w:hAnsi="Calibri" w:cs="Calibri"/>
                <w:b/>
                <w:i/>
                <w:sz w:val="20"/>
              </w:rPr>
              <w:t>TOTAL</w:t>
            </w:r>
          </w:p>
        </w:tc>
        <w:tc>
          <w:tcPr>
            <w:tcW w:w="1170" w:type="dxa"/>
            <w:shd w:val="clear" w:color="auto" w:fill="auto"/>
          </w:tcPr>
          <w:p w:rsidR="00DB6EA9" w:rsidRPr="00DB6EA9" w:rsidRDefault="00DB6EA9" w:rsidP="005147CC">
            <w:pPr>
              <w:spacing w:after="0" w:line="240" w:lineRule="auto"/>
              <w:jc w:val="center"/>
              <w:rPr>
                <w:rFonts w:ascii="Calibri" w:eastAsia="Calibri" w:hAnsi="Calibri" w:cs="Calibri"/>
                <w:b/>
                <w:i/>
                <w:sz w:val="20"/>
              </w:rPr>
            </w:pPr>
            <w:r w:rsidRPr="00DB6EA9">
              <w:rPr>
                <w:rFonts w:ascii="Calibri" w:eastAsia="Calibri" w:hAnsi="Calibri" w:cs="Calibri"/>
                <w:b/>
                <w:i/>
                <w:sz w:val="20"/>
              </w:rPr>
              <w:t>140</w:t>
            </w:r>
          </w:p>
        </w:tc>
        <w:tc>
          <w:tcPr>
            <w:tcW w:w="1746" w:type="dxa"/>
            <w:shd w:val="clear" w:color="auto" w:fill="auto"/>
          </w:tcPr>
          <w:p w:rsidR="00DB6EA9" w:rsidRPr="00794C9D" w:rsidRDefault="00DB6EA9" w:rsidP="00794C9D">
            <w:pPr>
              <w:spacing w:after="0" w:line="240" w:lineRule="auto"/>
              <w:rPr>
                <w:rFonts w:ascii="Calibri" w:eastAsia="Calibri" w:hAnsi="Calibri" w:cs="Calibri"/>
                <w:sz w:val="20"/>
              </w:rPr>
            </w:pPr>
          </w:p>
        </w:tc>
      </w:tr>
      <w:tr w:rsidR="00DB6EA9" w:rsidRPr="00794C9D" w:rsidTr="000E7128">
        <w:tc>
          <w:tcPr>
            <w:tcW w:w="864" w:type="dxa"/>
            <w:vMerge w:val="restart"/>
            <w:shd w:val="clear" w:color="auto" w:fill="D9D9D9"/>
            <w:textDirection w:val="btLr"/>
          </w:tcPr>
          <w:p w:rsidR="00DB6EA9" w:rsidRPr="00794C9D" w:rsidRDefault="00DB6EA9" w:rsidP="00794C9D">
            <w:pPr>
              <w:spacing w:after="0" w:line="240" w:lineRule="auto"/>
              <w:ind w:left="113" w:right="113"/>
              <w:jc w:val="center"/>
              <w:rPr>
                <w:rFonts w:ascii="Calibri" w:eastAsia="Calibri" w:hAnsi="Calibri" w:cs="Calibri"/>
                <w:sz w:val="20"/>
              </w:rPr>
            </w:pPr>
            <w:r w:rsidRPr="00794C9D">
              <w:rPr>
                <w:rFonts w:ascii="Calibri" w:eastAsia="Calibri" w:hAnsi="Calibri" w:cs="Calibri"/>
                <w:sz w:val="20"/>
              </w:rPr>
              <w:t>Classroom</w:t>
            </w:r>
          </w:p>
          <w:p w:rsidR="00DB6EA9" w:rsidRPr="00794C9D" w:rsidRDefault="00DB6EA9" w:rsidP="00794C9D">
            <w:pPr>
              <w:spacing w:after="0" w:line="240" w:lineRule="auto"/>
              <w:ind w:left="113" w:right="113"/>
              <w:jc w:val="center"/>
              <w:rPr>
                <w:rFonts w:ascii="Calibri" w:eastAsia="Calibri" w:hAnsi="Calibri" w:cs="Calibri"/>
                <w:sz w:val="20"/>
              </w:rPr>
            </w:pPr>
            <w:r w:rsidRPr="00794C9D">
              <w:rPr>
                <w:rFonts w:ascii="Calibri" w:eastAsia="Calibri" w:hAnsi="Calibri" w:cs="Calibri"/>
                <w:sz w:val="20"/>
              </w:rPr>
              <w:t xml:space="preserve">(Quizzes) </w:t>
            </w: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QUIZ #1</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10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QUIZ #2</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10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QUIZ #3</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10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QUIZ #4</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10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QUIZ #5</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10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rPr>
                <w:rFonts w:ascii="Calibri" w:eastAsia="Calibri" w:hAnsi="Calibri" w:cs="Calibri"/>
                <w:sz w:val="20"/>
              </w:rPr>
            </w:pPr>
          </w:p>
        </w:tc>
        <w:tc>
          <w:tcPr>
            <w:tcW w:w="1890" w:type="dxa"/>
            <w:shd w:val="clear" w:color="auto" w:fill="auto"/>
          </w:tcPr>
          <w:p w:rsidR="00DB6EA9" w:rsidRPr="00794C9D" w:rsidRDefault="00DB6EA9" w:rsidP="00794C9D">
            <w:pPr>
              <w:spacing w:after="0" w:line="240" w:lineRule="auto"/>
              <w:rPr>
                <w:rFonts w:ascii="Calibri" w:eastAsia="Calibri" w:hAnsi="Calibri" w:cs="Calibri"/>
                <w:sz w:val="20"/>
              </w:rPr>
            </w:pPr>
            <w:r w:rsidRPr="00794C9D">
              <w:rPr>
                <w:rFonts w:ascii="Calibri" w:eastAsia="Calibri" w:hAnsi="Calibri" w:cs="Calibri"/>
                <w:sz w:val="20"/>
              </w:rPr>
              <w:t>QUIZ #6</w:t>
            </w:r>
          </w:p>
        </w:tc>
        <w:tc>
          <w:tcPr>
            <w:tcW w:w="1170" w:type="dxa"/>
            <w:shd w:val="clear" w:color="auto" w:fill="auto"/>
          </w:tcPr>
          <w:p w:rsidR="00DB6EA9" w:rsidRPr="00794C9D" w:rsidRDefault="00DB6EA9" w:rsidP="005147CC">
            <w:pPr>
              <w:spacing w:after="0" w:line="240" w:lineRule="auto"/>
              <w:jc w:val="center"/>
              <w:rPr>
                <w:rFonts w:ascii="Calibri" w:eastAsia="Calibri" w:hAnsi="Calibri" w:cs="Calibri"/>
                <w:sz w:val="20"/>
              </w:rPr>
            </w:pPr>
            <w:r w:rsidRPr="00794C9D">
              <w:rPr>
                <w:rFonts w:ascii="Calibri" w:eastAsia="Calibri" w:hAnsi="Calibri" w:cs="Calibri"/>
                <w:sz w:val="20"/>
              </w:rPr>
              <w:t>10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0E7128">
        <w:tc>
          <w:tcPr>
            <w:tcW w:w="864" w:type="dxa"/>
            <w:vMerge/>
            <w:shd w:val="clear" w:color="auto" w:fill="D9D9D9"/>
          </w:tcPr>
          <w:p w:rsidR="00DB6EA9" w:rsidRPr="00794C9D" w:rsidRDefault="00DB6EA9" w:rsidP="00794C9D">
            <w:pPr>
              <w:spacing w:after="0" w:line="240" w:lineRule="auto"/>
              <w:jc w:val="right"/>
              <w:rPr>
                <w:rFonts w:ascii="Calibri" w:eastAsia="Calibri" w:hAnsi="Calibri" w:cs="Calibri"/>
                <w:i/>
                <w:sz w:val="20"/>
              </w:rPr>
            </w:pPr>
          </w:p>
        </w:tc>
        <w:tc>
          <w:tcPr>
            <w:tcW w:w="1890" w:type="dxa"/>
            <w:shd w:val="clear" w:color="auto" w:fill="auto"/>
          </w:tcPr>
          <w:p w:rsidR="00DB6EA9" w:rsidRPr="00DB6EA9" w:rsidRDefault="00DB6EA9" w:rsidP="00794C9D">
            <w:pPr>
              <w:spacing w:after="0" w:line="240" w:lineRule="auto"/>
              <w:jc w:val="right"/>
              <w:rPr>
                <w:rFonts w:ascii="Calibri" w:eastAsia="Calibri" w:hAnsi="Calibri" w:cs="Calibri"/>
                <w:b/>
                <w:i/>
                <w:sz w:val="20"/>
              </w:rPr>
            </w:pPr>
            <w:r w:rsidRPr="00DB6EA9">
              <w:rPr>
                <w:rFonts w:ascii="Calibri" w:eastAsia="Calibri" w:hAnsi="Calibri" w:cs="Calibri"/>
                <w:b/>
                <w:i/>
                <w:sz w:val="20"/>
              </w:rPr>
              <w:t>TOTAL</w:t>
            </w:r>
          </w:p>
        </w:tc>
        <w:tc>
          <w:tcPr>
            <w:tcW w:w="1170" w:type="dxa"/>
            <w:shd w:val="clear" w:color="auto" w:fill="auto"/>
          </w:tcPr>
          <w:p w:rsidR="00DB6EA9" w:rsidRPr="00DB6EA9" w:rsidRDefault="00DB6EA9" w:rsidP="005147CC">
            <w:pPr>
              <w:spacing w:after="0" w:line="240" w:lineRule="auto"/>
              <w:jc w:val="center"/>
              <w:rPr>
                <w:rFonts w:ascii="Calibri" w:eastAsia="Calibri" w:hAnsi="Calibri" w:cs="Calibri"/>
                <w:b/>
                <w:i/>
                <w:sz w:val="20"/>
              </w:rPr>
            </w:pPr>
            <w:r w:rsidRPr="00DB6EA9">
              <w:rPr>
                <w:rFonts w:ascii="Calibri" w:eastAsia="Calibri" w:hAnsi="Calibri" w:cs="Calibri"/>
                <w:b/>
                <w:i/>
                <w:sz w:val="20"/>
              </w:rPr>
              <w:t>60</w:t>
            </w:r>
          </w:p>
        </w:tc>
        <w:tc>
          <w:tcPr>
            <w:tcW w:w="1746" w:type="dxa"/>
            <w:shd w:val="clear" w:color="auto" w:fill="auto"/>
          </w:tcPr>
          <w:p w:rsidR="00DB6EA9" w:rsidRPr="00794C9D" w:rsidRDefault="00DB6EA9" w:rsidP="005147CC">
            <w:pPr>
              <w:spacing w:after="0" w:line="240" w:lineRule="auto"/>
              <w:jc w:val="center"/>
              <w:rPr>
                <w:rFonts w:ascii="Calibri" w:eastAsia="Calibri" w:hAnsi="Calibri" w:cs="Calibri"/>
                <w:sz w:val="20"/>
              </w:rPr>
            </w:pPr>
          </w:p>
        </w:tc>
      </w:tr>
      <w:tr w:rsidR="00DB6EA9" w:rsidRPr="00794C9D" w:rsidTr="00DB6EA9">
        <w:tc>
          <w:tcPr>
            <w:tcW w:w="5670" w:type="dxa"/>
            <w:gridSpan w:val="4"/>
            <w:shd w:val="clear" w:color="auto" w:fill="auto"/>
          </w:tcPr>
          <w:p w:rsidR="00DB6EA9" w:rsidRDefault="00DB6EA9" w:rsidP="00DB6EA9">
            <w:pPr>
              <w:spacing w:after="0" w:line="240" w:lineRule="auto"/>
              <w:jc w:val="right"/>
              <w:rPr>
                <w:rFonts w:ascii="Calibri" w:eastAsia="Calibri" w:hAnsi="Calibri" w:cs="Calibri"/>
                <w:b/>
                <w:i/>
                <w:sz w:val="20"/>
              </w:rPr>
            </w:pPr>
          </w:p>
          <w:p w:rsidR="00DB6EA9" w:rsidRPr="00DB6EA9" w:rsidRDefault="00DB6EA9" w:rsidP="00DB6EA9">
            <w:pPr>
              <w:spacing w:after="0" w:line="240" w:lineRule="auto"/>
              <w:jc w:val="right"/>
              <w:rPr>
                <w:rFonts w:ascii="Calibri" w:eastAsia="Calibri" w:hAnsi="Calibri" w:cs="Calibri"/>
                <w:b/>
                <w:i/>
                <w:sz w:val="20"/>
              </w:rPr>
            </w:pPr>
            <w:r w:rsidRPr="00DB6EA9">
              <w:rPr>
                <w:rFonts w:ascii="Calibri" w:eastAsia="Calibri" w:hAnsi="Calibri" w:cs="Calibri"/>
                <w:b/>
                <w:i/>
                <w:sz w:val="20"/>
              </w:rPr>
              <w:t>Course Total: 200 Points</w:t>
            </w:r>
          </w:p>
        </w:tc>
      </w:tr>
    </w:tbl>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794C9D" w:rsidP="005669A2">
      <w:pPr>
        <w:spacing w:line="240" w:lineRule="auto"/>
        <w:rPr>
          <w:rFonts w:ascii="Arial" w:hAnsi="Arial" w:cs="Arial"/>
          <w:i/>
          <w:iCs/>
        </w:rPr>
      </w:pPr>
    </w:p>
    <w:p w:rsidR="00794C9D" w:rsidRDefault="00E36FB5" w:rsidP="005669A2">
      <w:pPr>
        <w:spacing w:line="240" w:lineRule="auto"/>
        <w:rPr>
          <w:rFonts w:ascii="Arial" w:hAnsi="Arial" w:cs="Arial"/>
          <w:i/>
          <w:iCs/>
        </w:rPr>
      </w:pPr>
      <w:r w:rsidRPr="00B56E93">
        <w:rPr>
          <w:rFonts w:ascii="Arial" w:hAnsi="Arial" w:cs="Arial"/>
          <w:i/>
          <w:iCs/>
        </w:rPr>
        <w:br/>
      </w:r>
      <w:r w:rsidRPr="00B56E93">
        <w:rPr>
          <w:rFonts w:ascii="Arial" w:hAnsi="Arial" w:cs="Arial"/>
          <w:i/>
          <w:iCs/>
        </w:rPr>
        <w:br/>
      </w:r>
      <w:r w:rsidRPr="00B56E93">
        <w:rPr>
          <w:rFonts w:ascii="Arial" w:hAnsi="Arial" w:cs="Arial"/>
          <w:i/>
          <w:iCs/>
        </w:rPr>
        <w:br/>
      </w:r>
    </w:p>
    <w:p w:rsidR="00794C9D" w:rsidRDefault="00794C9D" w:rsidP="005669A2">
      <w:pPr>
        <w:spacing w:line="240" w:lineRule="auto"/>
        <w:rPr>
          <w:rFonts w:ascii="Arial" w:hAnsi="Arial" w:cs="Arial"/>
          <w:i/>
          <w:iCs/>
        </w:rPr>
      </w:pPr>
    </w:p>
    <w:p w:rsidR="00E37B36" w:rsidRDefault="00E37B36" w:rsidP="000C0051">
      <w:pPr>
        <w:spacing w:line="240" w:lineRule="auto"/>
        <w:rPr>
          <w:rFonts w:ascii="Arial" w:hAnsi="Arial" w:cs="Arial"/>
          <w:b/>
          <w:i/>
          <w:iCs/>
        </w:rPr>
      </w:pPr>
    </w:p>
    <w:p w:rsidR="00E37B36" w:rsidRDefault="00E37B36" w:rsidP="000C0051">
      <w:pPr>
        <w:spacing w:line="240" w:lineRule="auto"/>
        <w:rPr>
          <w:rFonts w:ascii="Arial" w:hAnsi="Arial" w:cs="Arial"/>
          <w:b/>
          <w:i/>
          <w:iCs/>
        </w:rPr>
      </w:pPr>
    </w:p>
    <w:p w:rsidR="00E37B36" w:rsidRDefault="00E37B36" w:rsidP="000C0051">
      <w:pPr>
        <w:spacing w:line="240" w:lineRule="auto"/>
        <w:rPr>
          <w:rFonts w:ascii="Arial" w:hAnsi="Arial" w:cs="Arial"/>
          <w:b/>
          <w:i/>
          <w:iCs/>
        </w:rPr>
      </w:pPr>
    </w:p>
    <w:p w:rsidR="002A26E4" w:rsidRDefault="002A26E4" w:rsidP="000C0051">
      <w:pPr>
        <w:spacing w:line="240" w:lineRule="auto"/>
        <w:rPr>
          <w:rFonts w:ascii="Arial" w:hAnsi="Arial" w:cs="Arial"/>
          <w:b/>
          <w:i/>
          <w:iCs/>
        </w:rPr>
      </w:pPr>
    </w:p>
    <w:p w:rsidR="00E37B36" w:rsidRDefault="00E37B36" w:rsidP="000C0051">
      <w:pPr>
        <w:spacing w:line="240" w:lineRule="auto"/>
        <w:rPr>
          <w:rFonts w:ascii="Arial" w:hAnsi="Arial" w:cs="Arial"/>
          <w:b/>
          <w:i/>
          <w:iCs/>
        </w:rPr>
      </w:pPr>
    </w:p>
    <w:p w:rsidR="000C0051" w:rsidRPr="000C0051" w:rsidRDefault="000C0051" w:rsidP="000C0051">
      <w:pPr>
        <w:spacing w:line="240" w:lineRule="auto"/>
        <w:rPr>
          <w:rFonts w:ascii="Arial" w:hAnsi="Arial" w:cs="Arial"/>
          <w:b/>
          <w:i/>
          <w:iCs/>
        </w:rPr>
      </w:pPr>
      <w:r w:rsidRPr="000C0051">
        <w:rPr>
          <w:rFonts w:ascii="Arial" w:hAnsi="Arial" w:cs="Arial"/>
          <w:b/>
          <w:i/>
          <w:iCs/>
        </w:rPr>
        <w:t>Weld Skill Assessment (Required Welds)</w:t>
      </w:r>
    </w:p>
    <w:p w:rsidR="000C0051" w:rsidRDefault="000C0051" w:rsidP="000C0051">
      <w:pPr>
        <w:spacing w:line="240" w:lineRule="auto"/>
        <w:rPr>
          <w:rFonts w:ascii="Arial" w:hAnsi="Arial" w:cs="Arial"/>
          <w:iCs/>
        </w:rPr>
      </w:pPr>
      <w:r w:rsidRPr="00442EEC">
        <w:rPr>
          <w:rFonts w:ascii="Arial" w:hAnsi="Arial" w:cs="Arial"/>
          <w:iCs/>
        </w:rPr>
        <w:t>Developing acceptable welding skills is necessary to earn a satisfactory grade in this class.  You may attempt to master weld competencies continually until you reach the desired level of quality. Each weldment will be graded on the following scale with related criteria:</w:t>
      </w:r>
    </w:p>
    <w:tbl>
      <w:tblPr>
        <w:tblW w:w="0" w:type="auto"/>
        <w:tblInd w:w="1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055"/>
        <w:gridCol w:w="810"/>
        <w:gridCol w:w="4744"/>
      </w:tblGrid>
      <w:tr w:rsidR="00A65C52" w:rsidRPr="00A65C52" w:rsidTr="00C02C8C">
        <w:tc>
          <w:tcPr>
            <w:tcW w:w="745" w:type="dxa"/>
            <w:shd w:val="clear" w:color="auto" w:fill="D9D9D9"/>
          </w:tcPr>
          <w:p w:rsidR="00A65C52" w:rsidRPr="00A65C52" w:rsidRDefault="00A65C52" w:rsidP="00A65C52">
            <w:pPr>
              <w:spacing w:after="0" w:line="240" w:lineRule="auto"/>
              <w:jc w:val="center"/>
              <w:rPr>
                <w:rFonts w:ascii="Calibri" w:eastAsia="Calibri" w:hAnsi="Calibri" w:cs="Times New Roman"/>
                <w:sz w:val="20"/>
              </w:rPr>
            </w:pPr>
            <w:r w:rsidRPr="00A65C52">
              <w:rPr>
                <w:rFonts w:ascii="Calibri" w:eastAsia="Calibri" w:hAnsi="Calibri" w:cs="Times New Roman"/>
                <w:sz w:val="20"/>
              </w:rPr>
              <w:t>Grade</w:t>
            </w:r>
          </w:p>
        </w:tc>
        <w:tc>
          <w:tcPr>
            <w:tcW w:w="1055" w:type="dxa"/>
            <w:shd w:val="clear" w:color="auto" w:fill="D9D9D9"/>
          </w:tcPr>
          <w:p w:rsidR="00A65C52" w:rsidRPr="00A65C52" w:rsidRDefault="00A65C52" w:rsidP="00A65C52">
            <w:pPr>
              <w:spacing w:after="0" w:line="240" w:lineRule="auto"/>
              <w:jc w:val="center"/>
              <w:rPr>
                <w:rFonts w:ascii="Calibri" w:eastAsia="Calibri" w:hAnsi="Calibri" w:cs="Times New Roman"/>
                <w:sz w:val="20"/>
              </w:rPr>
            </w:pPr>
            <w:r w:rsidRPr="00A65C52">
              <w:rPr>
                <w:rFonts w:ascii="Calibri" w:eastAsia="Calibri" w:hAnsi="Calibri" w:cs="Times New Roman"/>
                <w:sz w:val="20"/>
              </w:rPr>
              <w:t>Point Value</w:t>
            </w:r>
          </w:p>
        </w:tc>
        <w:tc>
          <w:tcPr>
            <w:tcW w:w="810" w:type="dxa"/>
            <w:shd w:val="clear" w:color="auto" w:fill="D9D9D9"/>
          </w:tcPr>
          <w:p w:rsidR="00A65C52" w:rsidRPr="00A65C52" w:rsidRDefault="00A65C52" w:rsidP="00A65C52">
            <w:pPr>
              <w:spacing w:after="0" w:line="240" w:lineRule="auto"/>
              <w:jc w:val="center"/>
              <w:rPr>
                <w:rFonts w:ascii="Calibri" w:eastAsia="Calibri" w:hAnsi="Calibri" w:cs="Times New Roman"/>
                <w:sz w:val="20"/>
              </w:rPr>
            </w:pPr>
            <w:r w:rsidRPr="00A65C52">
              <w:rPr>
                <w:rFonts w:ascii="Calibri" w:eastAsia="Calibri" w:hAnsi="Calibri" w:cs="Times New Roman"/>
                <w:sz w:val="20"/>
              </w:rPr>
              <w:t>Grade</w:t>
            </w:r>
          </w:p>
        </w:tc>
        <w:tc>
          <w:tcPr>
            <w:tcW w:w="4744" w:type="dxa"/>
            <w:shd w:val="clear" w:color="auto" w:fill="D9D9D9"/>
          </w:tcPr>
          <w:p w:rsidR="00A65C52" w:rsidRPr="00A65C52" w:rsidRDefault="00A65C52" w:rsidP="00A65C52">
            <w:pPr>
              <w:spacing w:after="0" w:line="240" w:lineRule="auto"/>
              <w:jc w:val="center"/>
              <w:rPr>
                <w:rFonts w:ascii="Calibri" w:eastAsia="Calibri" w:hAnsi="Calibri" w:cs="Times New Roman"/>
                <w:sz w:val="20"/>
              </w:rPr>
            </w:pPr>
            <w:r w:rsidRPr="00A65C52">
              <w:rPr>
                <w:rFonts w:ascii="Calibri" w:eastAsia="Calibri" w:hAnsi="Calibri" w:cs="Times New Roman"/>
                <w:sz w:val="20"/>
              </w:rPr>
              <w:t>Grading Rationale</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5</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5.0</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A</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No defects, weld size meets print spec.</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5-</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4.6</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A-</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1 minor defect</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4.4</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B+</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2 minor defects</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4.25</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B</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3 minor defects</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4.0</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B-</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4 minor defects</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3+</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3.9</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C+</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 xml:space="preserve">5 minor </w:t>
            </w:r>
            <w:proofErr w:type="gramStart"/>
            <w:r w:rsidRPr="00A65C52">
              <w:rPr>
                <w:rFonts w:ascii="Calibri" w:eastAsia="Calibri" w:hAnsi="Calibri" w:cs="Times New Roman"/>
                <w:sz w:val="20"/>
              </w:rPr>
              <w:t>defect</w:t>
            </w:r>
            <w:proofErr w:type="gramEnd"/>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3</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3.75</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C</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1 major defect and any number of minor defects</w:t>
            </w:r>
          </w:p>
        </w:tc>
      </w:tr>
      <w:tr w:rsidR="00A65C52" w:rsidRPr="00A65C52" w:rsidTr="00C02C8C">
        <w:tc>
          <w:tcPr>
            <w:tcW w:w="74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2</w:t>
            </w:r>
          </w:p>
        </w:tc>
        <w:tc>
          <w:tcPr>
            <w:tcW w:w="1055"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3.25</w:t>
            </w:r>
          </w:p>
        </w:tc>
        <w:tc>
          <w:tcPr>
            <w:tcW w:w="810"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D</w:t>
            </w:r>
          </w:p>
        </w:tc>
        <w:tc>
          <w:tcPr>
            <w:tcW w:w="4744" w:type="dxa"/>
            <w:shd w:val="clear" w:color="auto" w:fill="auto"/>
          </w:tcPr>
          <w:p w:rsidR="00A65C52" w:rsidRPr="00A65C52" w:rsidRDefault="00A65C52" w:rsidP="00A65C52">
            <w:pPr>
              <w:spacing w:after="0" w:line="240" w:lineRule="auto"/>
              <w:rPr>
                <w:rFonts w:ascii="Calibri" w:eastAsia="Calibri" w:hAnsi="Calibri" w:cs="Times New Roman"/>
                <w:sz w:val="20"/>
              </w:rPr>
            </w:pPr>
            <w:r w:rsidRPr="00A65C52">
              <w:rPr>
                <w:rFonts w:ascii="Calibri" w:eastAsia="Calibri" w:hAnsi="Calibri" w:cs="Times New Roman"/>
                <w:sz w:val="20"/>
              </w:rPr>
              <w:t>2 or more major defects</w:t>
            </w:r>
          </w:p>
        </w:tc>
      </w:tr>
    </w:tbl>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710"/>
        <w:gridCol w:w="6390"/>
      </w:tblGrid>
      <w:tr w:rsidR="00C02C8C" w:rsidRPr="000C0051" w:rsidTr="00C02C8C">
        <w:tc>
          <w:tcPr>
            <w:tcW w:w="9090" w:type="dxa"/>
            <w:gridSpan w:val="3"/>
            <w:shd w:val="clear" w:color="auto" w:fill="D9D9D9"/>
          </w:tcPr>
          <w:p w:rsidR="00C02C8C" w:rsidRPr="000C0051" w:rsidRDefault="00C02C8C" w:rsidP="00C02C8C">
            <w:pPr>
              <w:spacing w:after="0" w:line="240" w:lineRule="auto"/>
              <w:jc w:val="center"/>
              <w:rPr>
                <w:rFonts w:ascii="Calibri" w:eastAsia="Calibri" w:hAnsi="Calibri" w:cs="Times New Roman"/>
                <w:sz w:val="20"/>
              </w:rPr>
            </w:pPr>
            <w:r>
              <w:rPr>
                <w:rFonts w:ascii="Calibri" w:eastAsia="Calibri" w:hAnsi="Calibri" w:cs="Times New Roman"/>
                <w:sz w:val="20"/>
              </w:rPr>
              <w:t>Definition of Defects</w:t>
            </w:r>
          </w:p>
        </w:tc>
      </w:tr>
      <w:tr w:rsidR="00C02C8C" w:rsidRPr="000C0051" w:rsidTr="00C02C8C">
        <w:tc>
          <w:tcPr>
            <w:tcW w:w="990" w:type="dxa"/>
            <w:vMerge w:val="restart"/>
            <w:shd w:val="clear" w:color="auto" w:fill="auto"/>
          </w:tcPr>
          <w:p w:rsidR="00C02C8C" w:rsidRPr="000C0051" w:rsidRDefault="00C02C8C" w:rsidP="00C02C8C">
            <w:pPr>
              <w:spacing w:after="0" w:line="240" w:lineRule="auto"/>
              <w:jc w:val="center"/>
              <w:rPr>
                <w:rFonts w:ascii="Calibri" w:eastAsia="Calibri" w:hAnsi="Calibri" w:cs="Calibri"/>
                <w:sz w:val="20"/>
              </w:rPr>
            </w:pPr>
          </w:p>
          <w:p w:rsidR="00C02C8C" w:rsidRPr="000C0051" w:rsidRDefault="00C02C8C" w:rsidP="00C02C8C">
            <w:pPr>
              <w:spacing w:after="0" w:line="240" w:lineRule="auto"/>
              <w:jc w:val="center"/>
              <w:rPr>
                <w:rFonts w:ascii="Calibri" w:eastAsia="Calibri" w:hAnsi="Calibri" w:cs="Calibri"/>
                <w:sz w:val="20"/>
              </w:rPr>
            </w:pPr>
          </w:p>
          <w:p w:rsidR="00C02C8C" w:rsidRPr="000C0051" w:rsidRDefault="00C02C8C" w:rsidP="00C02C8C">
            <w:pPr>
              <w:spacing w:after="0" w:line="240" w:lineRule="auto"/>
              <w:jc w:val="center"/>
              <w:rPr>
                <w:rFonts w:ascii="Calibri" w:eastAsia="Calibri" w:hAnsi="Calibri" w:cs="Calibri"/>
                <w:sz w:val="20"/>
              </w:rPr>
            </w:pPr>
            <w:r w:rsidRPr="000C0051">
              <w:rPr>
                <w:rFonts w:ascii="Calibri" w:eastAsia="Calibri" w:hAnsi="Calibri" w:cs="Calibri"/>
                <w:sz w:val="20"/>
              </w:rPr>
              <w:t>Minor Defects</w:t>
            </w: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Undercut</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1/32” or less in depth, and 10% or less of total weld length</w:t>
            </w:r>
          </w:p>
        </w:tc>
      </w:tr>
      <w:tr w:rsidR="00C02C8C" w:rsidRPr="000C0051" w:rsidTr="00C02C8C">
        <w:tc>
          <w:tcPr>
            <w:tcW w:w="990" w:type="dxa"/>
            <w:vMerge/>
            <w:shd w:val="clear" w:color="auto" w:fill="auto"/>
          </w:tcPr>
          <w:p w:rsidR="00C02C8C" w:rsidRPr="000C0051" w:rsidRDefault="00C02C8C" w:rsidP="00C02C8C">
            <w:pPr>
              <w:spacing w:after="0" w:line="240" w:lineRule="auto"/>
              <w:jc w:val="center"/>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Convexity</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1/16” or less</w:t>
            </w:r>
          </w:p>
        </w:tc>
      </w:tr>
      <w:tr w:rsidR="00C02C8C" w:rsidRPr="000C0051" w:rsidTr="00C02C8C">
        <w:tc>
          <w:tcPr>
            <w:tcW w:w="990" w:type="dxa"/>
            <w:vMerge/>
            <w:shd w:val="clear" w:color="auto" w:fill="auto"/>
          </w:tcPr>
          <w:p w:rsidR="00C02C8C" w:rsidRPr="000C0051" w:rsidRDefault="00C02C8C" w:rsidP="00C02C8C">
            <w:pPr>
              <w:spacing w:after="0" w:line="240" w:lineRule="auto"/>
              <w:jc w:val="center"/>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Concavity</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1/16” or less</w:t>
            </w:r>
          </w:p>
        </w:tc>
      </w:tr>
      <w:tr w:rsidR="00C02C8C" w:rsidRPr="000C0051" w:rsidTr="00C02C8C">
        <w:tc>
          <w:tcPr>
            <w:tcW w:w="990" w:type="dxa"/>
            <w:vMerge/>
            <w:shd w:val="clear" w:color="auto" w:fill="auto"/>
          </w:tcPr>
          <w:p w:rsidR="00C02C8C" w:rsidRPr="000C0051" w:rsidRDefault="00C02C8C" w:rsidP="00C02C8C">
            <w:pPr>
              <w:spacing w:after="0" w:line="240" w:lineRule="auto"/>
              <w:jc w:val="center"/>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Porosity</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sum of diameters of holes equals less than 3/8” per inch of weld</w:t>
            </w:r>
          </w:p>
        </w:tc>
      </w:tr>
      <w:tr w:rsidR="00C02C8C" w:rsidRPr="000C0051" w:rsidTr="00C02C8C">
        <w:tc>
          <w:tcPr>
            <w:tcW w:w="990" w:type="dxa"/>
            <w:vMerge/>
            <w:shd w:val="clear" w:color="auto" w:fill="auto"/>
          </w:tcPr>
          <w:p w:rsidR="00C02C8C" w:rsidRPr="000C0051" w:rsidRDefault="00C02C8C" w:rsidP="00C02C8C">
            <w:pPr>
              <w:spacing w:after="0" w:line="240" w:lineRule="auto"/>
              <w:jc w:val="center"/>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Undersize</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1/16” or less</w:t>
            </w:r>
          </w:p>
        </w:tc>
      </w:tr>
      <w:tr w:rsidR="00C02C8C" w:rsidRPr="000C0051" w:rsidTr="00C02C8C">
        <w:tc>
          <w:tcPr>
            <w:tcW w:w="990" w:type="dxa"/>
            <w:vMerge/>
            <w:shd w:val="clear" w:color="auto" w:fill="auto"/>
          </w:tcPr>
          <w:p w:rsidR="00C02C8C" w:rsidRPr="000C0051" w:rsidRDefault="00C02C8C" w:rsidP="00C02C8C">
            <w:pPr>
              <w:spacing w:after="0" w:line="240" w:lineRule="auto"/>
              <w:jc w:val="center"/>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Oversize</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1/16” or less</w:t>
            </w:r>
          </w:p>
        </w:tc>
      </w:tr>
      <w:tr w:rsidR="00C02C8C" w:rsidRPr="000C0051" w:rsidTr="00C02C8C">
        <w:tc>
          <w:tcPr>
            <w:tcW w:w="990" w:type="dxa"/>
            <w:vMerge/>
            <w:tcBorders>
              <w:bottom w:val="single" w:sz="4" w:space="0" w:color="auto"/>
            </w:tcBorders>
            <w:shd w:val="clear" w:color="auto" w:fill="auto"/>
          </w:tcPr>
          <w:p w:rsidR="00C02C8C" w:rsidRPr="000C0051" w:rsidRDefault="00C02C8C" w:rsidP="00C02C8C">
            <w:pPr>
              <w:spacing w:after="0" w:line="240" w:lineRule="auto"/>
              <w:jc w:val="center"/>
              <w:rPr>
                <w:rFonts w:ascii="Calibri" w:eastAsia="Calibri" w:hAnsi="Calibri" w:cs="Calibri"/>
                <w:sz w:val="20"/>
              </w:rPr>
            </w:pPr>
          </w:p>
        </w:tc>
        <w:tc>
          <w:tcPr>
            <w:tcW w:w="1710" w:type="dxa"/>
            <w:tcBorders>
              <w:bottom w:val="single" w:sz="4" w:space="0" w:color="auto"/>
            </w:tcBorders>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Unequal Leg</w:t>
            </w:r>
          </w:p>
        </w:tc>
        <w:tc>
          <w:tcPr>
            <w:tcW w:w="6390" w:type="dxa"/>
            <w:tcBorders>
              <w:bottom w:val="single" w:sz="4" w:space="0" w:color="auto"/>
            </w:tcBorders>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1/16” or less</w:t>
            </w:r>
          </w:p>
        </w:tc>
      </w:tr>
      <w:tr w:rsidR="00C02C8C" w:rsidRPr="000C0051" w:rsidTr="00C02C8C">
        <w:tc>
          <w:tcPr>
            <w:tcW w:w="9090" w:type="dxa"/>
            <w:gridSpan w:val="3"/>
            <w:tcBorders>
              <w:top w:val="single" w:sz="4" w:space="0" w:color="auto"/>
              <w:left w:val="nil"/>
              <w:bottom w:val="single" w:sz="4" w:space="0" w:color="auto"/>
              <w:right w:val="nil"/>
            </w:tcBorders>
            <w:shd w:val="clear" w:color="auto" w:fill="auto"/>
          </w:tcPr>
          <w:p w:rsidR="00C02C8C" w:rsidRPr="000C0051" w:rsidRDefault="00C02C8C" w:rsidP="00C02C8C">
            <w:pPr>
              <w:spacing w:after="0" w:line="240" w:lineRule="auto"/>
              <w:rPr>
                <w:rFonts w:ascii="Calibri" w:eastAsia="Calibri" w:hAnsi="Calibri" w:cs="Calibri"/>
                <w:sz w:val="20"/>
              </w:rPr>
            </w:pPr>
          </w:p>
        </w:tc>
      </w:tr>
      <w:tr w:rsidR="00C02C8C" w:rsidRPr="000C0051" w:rsidTr="00C02C8C">
        <w:tc>
          <w:tcPr>
            <w:tcW w:w="990" w:type="dxa"/>
            <w:vMerge w:val="restart"/>
            <w:tcBorders>
              <w:top w:val="single" w:sz="4" w:space="0" w:color="auto"/>
            </w:tcBorders>
            <w:shd w:val="clear" w:color="auto" w:fill="auto"/>
          </w:tcPr>
          <w:p w:rsidR="00C02C8C" w:rsidRPr="000C0051" w:rsidRDefault="00C02C8C" w:rsidP="00C02C8C">
            <w:pPr>
              <w:spacing w:after="0" w:line="240" w:lineRule="auto"/>
              <w:jc w:val="center"/>
              <w:rPr>
                <w:rFonts w:ascii="Calibri" w:eastAsia="Calibri" w:hAnsi="Calibri" w:cs="Calibri"/>
                <w:sz w:val="20"/>
              </w:rPr>
            </w:pPr>
          </w:p>
          <w:p w:rsidR="00C02C8C" w:rsidRPr="000C0051" w:rsidRDefault="00C02C8C" w:rsidP="00C02C8C">
            <w:pPr>
              <w:spacing w:after="0" w:line="240" w:lineRule="auto"/>
              <w:jc w:val="center"/>
              <w:rPr>
                <w:rFonts w:ascii="Calibri" w:eastAsia="Calibri" w:hAnsi="Calibri" w:cs="Calibri"/>
                <w:sz w:val="20"/>
              </w:rPr>
            </w:pPr>
          </w:p>
          <w:p w:rsidR="00C02C8C" w:rsidRPr="000C0051" w:rsidRDefault="00C02C8C" w:rsidP="00C02C8C">
            <w:pPr>
              <w:spacing w:after="0" w:line="240" w:lineRule="auto"/>
              <w:jc w:val="center"/>
              <w:rPr>
                <w:rFonts w:ascii="Calibri" w:eastAsia="Calibri" w:hAnsi="Calibri" w:cs="Calibri"/>
                <w:sz w:val="20"/>
              </w:rPr>
            </w:pPr>
            <w:r w:rsidRPr="000C0051">
              <w:rPr>
                <w:rFonts w:ascii="Calibri" w:eastAsia="Calibri" w:hAnsi="Calibri" w:cs="Calibri"/>
                <w:sz w:val="20"/>
              </w:rPr>
              <w:t>Major Defects</w:t>
            </w:r>
          </w:p>
        </w:tc>
        <w:tc>
          <w:tcPr>
            <w:tcW w:w="1710" w:type="dxa"/>
            <w:tcBorders>
              <w:top w:val="single" w:sz="4" w:space="0" w:color="auto"/>
            </w:tcBorders>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Undercut</w:t>
            </w:r>
          </w:p>
        </w:tc>
        <w:tc>
          <w:tcPr>
            <w:tcW w:w="6390" w:type="dxa"/>
            <w:tcBorders>
              <w:top w:val="single" w:sz="4" w:space="0" w:color="auto"/>
            </w:tcBorders>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1/16” or greater in depth, and more than 10% of total weld length</w:t>
            </w:r>
          </w:p>
        </w:tc>
      </w:tr>
      <w:tr w:rsidR="00C02C8C" w:rsidRPr="000C0051" w:rsidTr="00C02C8C">
        <w:tc>
          <w:tcPr>
            <w:tcW w:w="990" w:type="dxa"/>
            <w:vMerge/>
            <w:shd w:val="clear" w:color="auto" w:fill="auto"/>
          </w:tcPr>
          <w:p w:rsidR="00C02C8C" w:rsidRPr="000C0051" w:rsidRDefault="00C02C8C" w:rsidP="00C02C8C">
            <w:pPr>
              <w:spacing w:after="0" w:line="240" w:lineRule="auto"/>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Convexity</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1/8” or greater</w:t>
            </w:r>
          </w:p>
        </w:tc>
      </w:tr>
      <w:tr w:rsidR="00C02C8C" w:rsidRPr="000C0051" w:rsidTr="00C02C8C">
        <w:tc>
          <w:tcPr>
            <w:tcW w:w="990" w:type="dxa"/>
            <w:vMerge/>
            <w:shd w:val="clear" w:color="auto" w:fill="auto"/>
          </w:tcPr>
          <w:p w:rsidR="00C02C8C" w:rsidRPr="000C0051" w:rsidRDefault="00C02C8C" w:rsidP="00C02C8C">
            <w:pPr>
              <w:spacing w:after="0" w:line="240" w:lineRule="auto"/>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Concavity</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3/32” or greater</w:t>
            </w:r>
          </w:p>
        </w:tc>
      </w:tr>
      <w:tr w:rsidR="00C02C8C" w:rsidRPr="000C0051" w:rsidTr="00C02C8C">
        <w:tc>
          <w:tcPr>
            <w:tcW w:w="990" w:type="dxa"/>
            <w:vMerge/>
            <w:shd w:val="clear" w:color="auto" w:fill="auto"/>
          </w:tcPr>
          <w:p w:rsidR="00C02C8C" w:rsidRPr="000C0051" w:rsidRDefault="00C02C8C" w:rsidP="00C02C8C">
            <w:pPr>
              <w:spacing w:after="0" w:line="240" w:lineRule="auto"/>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Porosity</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sum of diameters of holes equals 3/8” per inch of weld or more</w:t>
            </w:r>
          </w:p>
        </w:tc>
      </w:tr>
      <w:tr w:rsidR="00C02C8C" w:rsidRPr="000C0051" w:rsidTr="00C02C8C">
        <w:tc>
          <w:tcPr>
            <w:tcW w:w="990" w:type="dxa"/>
            <w:vMerge/>
            <w:shd w:val="clear" w:color="auto" w:fill="auto"/>
          </w:tcPr>
          <w:p w:rsidR="00C02C8C" w:rsidRPr="000C0051" w:rsidRDefault="00C02C8C" w:rsidP="00C02C8C">
            <w:pPr>
              <w:spacing w:after="0" w:line="240" w:lineRule="auto"/>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Undersize</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1/8” or more</w:t>
            </w:r>
          </w:p>
        </w:tc>
      </w:tr>
      <w:tr w:rsidR="00C02C8C" w:rsidRPr="000C0051" w:rsidTr="00C02C8C">
        <w:tc>
          <w:tcPr>
            <w:tcW w:w="990" w:type="dxa"/>
            <w:vMerge/>
            <w:shd w:val="clear" w:color="auto" w:fill="auto"/>
          </w:tcPr>
          <w:p w:rsidR="00C02C8C" w:rsidRPr="000C0051" w:rsidRDefault="00C02C8C" w:rsidP="00C02C8C">
            <w:pPr>
              <w:spacing w:after="0" w:line="240" w:lineRule="auto"/>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Oversize</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1/8” or more</w:t>
            </w:r>
          </w:p>
        </w:tc>
      </w:tr>
      <w:tr w:rsidR="00C02C8C" w:rsidRPr="000C0051" w:rsidTr="00C02C8C">
        <w:tc>
          <w:tcPr>
            <w:tcW w:w="990" w:type="dxa"/>
            <w:vMerge/>
            <w:shd w:val="clear" w:color="auto" w:fill="auto"/>
          </w:tcPr>
          <w:p w:rsidR="00C02C8C" w:rsidRPr="000C0051" w:rsidRDefault="00C02C8C" w:rsidP="00C02C8C">
            <w:pPr>
              <w:spacing w:after="0" w:line="240" w:lineRule="auto"/>
              <w:rPr>
                <w:rFonts w:ascii="Calibri" w:eastAsia="Calibri" w:hAnsi="Calibri" w:cs="Calibri"/>
                <w:sz w:val="20"/>
              </w:rPr>
            </w:pPr>
          </w:p>
        </w:tc>
        <w:tc>
          <w:tcPr>
            <w:tcW w:w="171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Unequal Leg</w:t>
            </w:r>
          </w:p>
        </w:tc>
        <w:tc>
          <w:tcPr>
            <w:tcW w:w="6390" w:type="dxa"/>
            <w:shd w:val="clear" w:color="auto" w:fill="auto"/>
          </w:tcPr>
          <w:p w:rsidR="00C02C8C" w:rsidRPr="000C0051" w:rsidRDefault="00C02C8C" w:rsidP="00C02C8C">
            <w:pPr>
              <w:spacing w:after="0" w:line="240" w:lineRule="auto"/>
              <w:rPr>
                <w:rFonts w:ascii="Calibri" w:eastAsia="Calibri" w:hAnsi="Calibri" w:cs="Calibri"/>
                <w:sz w:val="20"/>
              </w:rPr>
            </w:pPr>
            <w:r w:rsidRPr="000C0051">
              <w:rPr>
                <w:rFonts w:ascii="Calibri" w:eastAsia="Calibri" w:hAnsi="Calibri" w:cs="Calibri"/>
                <w:sz w:val="20"/>
              </w:rPr>
              <w:t>1/8” or more</w:t>
            </w:r>
          </w:p>
        </w:tc>
      </w:tr>
    </w:tbl>
    <w:p w:rsidR="00A65C52" w:rsidRPr="00442EEC" w:rsidRDefault="00A65C52" w:rsidP="000C0051">
      <w:pPr>
        <w:spacing w:line="240" w:lineRule="auto"/>
        <w:rPr>
          <w:rFonts w:ascii="Arial" w:hAnsi="Arial" w:cs="Arial"/>
          <w:iCs/>
        </w:rPr>
      </w:pPr>
    </w:p>
    <w:p w:rsidR="00C02C8C" w:rsidRDefault="00C02C8C" w:rsidP="000C0051">
      <w:pPr>
        <w:spacing w:line="240" w:lineRule="auto"/>
        <w:rPr>
          <w:rFonts w:ascii="Arial" w:hAnsi="Arial" w:cs="Arial"/>
          <w:b/>
          <w:i/>
          <w:iCs/>
        </w:rPr>
      </w:pPr>
    </w:p>
    <w:p w:rsidR="000C0051" w:rsidRPr="000C0051" w:rsidRDefault="000C0051" w:rsidP="00C02C8C">
      <w:pPr>
        <w:spacing w:after="0" w:line="240" w:lineRule="auto"/>
        <w:rPr>
          <w:rFonts w:ascii="Arial" w:hAnsi="Arial" w:cs="Arial"/>
          <w:b/>
          <w:i/>
          <w:iCs/>
        </w:rPr>
      </w:pPr>
      <w:r w:rsidRPr="000C0051">
        <w:rPr>
          <w:rFonts w:ascii="Arial" w:hAnsi="Arial" w:cs="Arial"/>
          <w:b/>
          <w:i/>
          <w:iCs/>
        </w:rPr>
        <w:t xml:space="preserve">Classroom </w:t>
      </w:r>
      <w:r w:rsidR="00442A5B">
        <w:rPr>
          <w:rFonts w:ascii="Arial" w:hAnsi="Arial" w:cs="Arial"/>
          <w:b/>
          <w:i/>
          <w:iCs/>
        </w:rPr>
        <w:t xml:space="preserve">Assessment </w:t>
      </w:r>
      <w:r w:rsidRPr="000C0051">
        <w:rPr>
          <w:rFonts w:ascii="Arial" w:hAnsi="Arial" w:cs="Arial"/>
          <w:b/>
          <w:i/>
          <w:iCs/>
        </w:rPr>
        <w:t>(Written Quizzes)</w:t>
      </w:r>
    </w:p>
    <w:p w:rsidR="00E36FB5" w:rsidRPr="00C02C8C" w:rsidRDefault="000C0051" w:rsidP="00C02C8C">
      <w:pPr>
        <w:spacing w:after="0" w:line="240" w:lineRule="auto"/>
        <w:rPr>
          <w:rFonts w:ascii="Arial" w:hAnsi="Arial" w:cs="Arial"/>
          <w:iCs/>
        </w:rPr>
      </w:pPr>
      <w:r w:rsidRPr="00442EEC">
        <w:rPr>
          <w:rFonts w:ascii="Arial" w:hAnsi="Arial" w:cs="Arial"/>
          <w:iCs/>
        </w:rPr>
        <w:t>Written quizzes will be used to evaluate comprehension, retention, and application of key concepts.  Each quiz has a point value which contributes to you</w:t>
      </w:r>
      <w:r w:rsidR="00C02C8C">
        <w:rPr>
          <w:rFonts w:ascii="Arial" w:hAnsi="Arial" w:cs="Arial"/>
          <w:iCs/>
        </w:rPr>
        <w:t xml:space="preserve">r overall total points earned. </w:t>
      </w:r>
      <w:r w:rsidR="00442EEC" w:rsidRPr="00442EEC">
        <w:rPr>
          <w:rFonts w:ascii="Arial" w:hAnsi="Arial" w:cs="Arial"/>
          <w:iCs/>
        </w:rPr>
        <w:t xml:space="preserve">Weld Skill Assessments will be graded the same day of submission.  </w:t>
      </w:r>
      <w:r w:rsidR="00DB6EA9">
        <w:rPr>
          <w:rFonts w:ascii="Arial" w:hAnsi="Arial" w:cs="Arial"/>
          <w:iCs/>
        </w:rPr>
        <w:t xml:space="preserve">Quizzes are accessible through Blackboard, and will be scored automatically.  See the Learning Plans Section of this syllabus for due dates and other instructions. </w:t>
      </w:r>
    </w:p>
    <w:p w:rsidR="00C02C8C" w:rsidRDefault="00C02C8C" w:rsidP="00C02C8C">
      <w:pPr>
        <w:spacing w:after="0" w:line="240" w:lineRule="auto"/>
        <w:rPr>
          <w:rFonts w:ascii="Arial" w:hAnsi="Arial" w:cs="Arial"/>
          <w:b/>
          <w:sz w:val="24"/>
          <w:szCs w:val="24"/>
        </w:rPr>
      </w:pPr>
    </w:p>
    <w:p w:rsidR="00E37B36" w:rsidRPr="00736486" w:rsidRDefault="00E37B36" w:rsidP="00C02C8C">
      <w:pPr>
        <w:spacing w:after="0" w:line="240" w:lineRule="auto"/>
        <w:rPr>
          <w:rFonts w:ascii="Arial" w:hAnsi="Arial" w:cs="Arial"/>
          <w:b/>
          <w:sz w:val="24"/>
          <w:szCs w:val="24"/>
        </w:rPr>
      </w:pPr>
      <w:r w:rsidRPr="00736486">
        <w:rPr>
          <w:rFonts w:ascii="Arial" w:hAnsi="Arial" w:cs="Arial"/>
          <w:b/>
          <w:sz w:val="24"/>
          <w:szCs w:val="24"/>
        </w:rPr>
        <w:t>Course Grading Information</w:t>
      </w:r>
    </w:p>
    <w:p w:rsidR="00E37B36" w:rsidRDefault="00E37B36" w:rsidP="00C02C8C">
      <w:pPr>
        <w:spacing w:after="0" w:line="240" w:lineRule="auto"/>
        <w:rPr>
          <w:rFonts w:ascii="Arial" w:hAnsi="Arial" w:cs="Arial"/>
          <w:b/>
          <w:bCs/>
        </w:rPr>
      </w:pPr>
      <w:r w:rsidRPr="00736486">
        <w:rPr>
          <w:rFonts w:ascii="Arial" w:hAnsi="Arial" w:cs="Arial"/>
          <w:b/>
          <w:bCs/>
        </w:rPr>
        <w:t>Letter</w:t>
      </w:r>
      <w:r>
        <w:rPr>
          <w:rFonts w:ascii="Arial" w:hAnsi="Arial" w:cs="Arial"/>
          <w:b/>
          <w:bCs/>
        </w:rPr>
        <w:t xml:space="preserve"> </w:t>
      </w:r>
      <w:r w:rsidRPr="00736486">
        <w:rPr>
          <w:rFonts w:ascii="Arial" w:hAnsi="Arial" w:cs="Arial"/>
          <w:b/>
          <w:bCs/>
        </w:rPr>
        <w:t>grade</w:t>
      </w:r>
      <w:r>
        <w:rPr>
          <w:rFonts w:ascii="Arial" w:hAnsi="Arial" w:cs="Arial"/>
          <w:b/>
          <w:bCs/>
        </w:rPr>
        <w:t xml:space="preserve"> =</w:t>
      </w:r>
      <w:r w:rsidRPr="00736486">
        <w:rPr>
          <w:rFonts w:ascii="Arial" w:hAnsi="Arial" w:cs="Arial"/>
          <w:b/>
          <w:bCs/>
        </w:rPr>
        <w:t xml:space="preserve"> % or Points needed to achieve grade</w:t>
      </w:r>
    </w:p>
    <w:p w:rsidR="00E37B36" w:rsidRPr="00B56E93" w:rsidRDefault="00E37B36" w:rsidP="00C02C8C">
      <w:pPr>
        <w:spacing w:after="0" w:line="240" w:lineRule="auto"/>
        <w:rPr>
          <w:rFonts w:ascii="Arial" w:hAnsi="Arial" w:cs="Arial"/>
        </w:rPr>
      </w:pPr>
      <w:r w:rsidRPr="00736486">
        <w:rPr>
          <w:rFonts w:ascii="Arial" w:hAnsi="Arial" w:cs="Arial"/>
          <w:b/>
          <w:bCs/>
        </w:rPr>
        <w:t>*All competencies must be met to earn a C or above</w:t>
      </w:r>
      <w:r w:rsidRPr="00B56E93">
        <w:rPr>
          <w:rFonts w:ascii="Arial" w:hAnsi="Arial" w:cs="Arial"/>
        </w:rPr>
        <w:br/>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7830"/>
      </w:tblGrid>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A</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93 - 100%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A-</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90 - 92%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B+</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88 - 89%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B</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82 - 87%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B-</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80 - 81%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C+</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78 - 79%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lastRenderedPageBreak/>
              <w:t>C</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70 - 77% of possible points earned, and meets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D</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60 - 69% of possible points earned, and does not meet all course competencies</w:t>
            </w:r>
          </w:p>
        </w:tc>
      </w:tr>
      <w:tr w:rsidR="00E37B36" w:rsidRPr="006F1E97" w:rsidTr="000E7128">
        <w:tc>
          <w:tcPr>
            <w:tcW w:w="99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F</w:t>
            </w:r>
          </w:p>
        </w:tc>
        <w:tc>
          <w:tcPr>
            <w:tcW w:w="7830" w:type="dxa"/>
            <w:shd w:val="clear" w:color="auto" w:fill="auto"/>
          </w:tcPr>
          <w:p w:rsidR="00E37B36" w:rsidRPr="006F1E97" w:rsidRDefault="00E37B36" w:rsidP="000E7128">
            <w:pPr>
              <w:spacing w:after="0" w:line="240" w:lineRule="auto"/>
              <w:rPr>
                <w:rFonts w:ascii="Calibri" w:eastAsia="Calibri" w:hAnsi="Calibri" w:cs="Calibri"/>
                <w:sz w:val="20"/>
              </w:rPr>
            </w:pPr>
            <w:r w:rsidRPr="006F1E97">
              <w:rPr>
                <w:rFonts w:ascii="Calibri" w:eastAsia="Calibri" w:hAnsi="Calibri" w:cs="Calibri"/>
                <w:sz w:val="20"/>
              </w:rPr>
              <w:t>0 - 59% of possible points earned, and does not meet all course competencies</w:t>
            </w:r>
          </w:p>
        </w:tc>
      </w:tr>
    </w:tbl>
    <w:p w:rsidR="00E37B36" w:rsidRPr="00442EEC" w:rsidRDefault="00E37B36" w:rsidP="00E37B36">
      <w:pPr>
        <w:spacing w:line="240" w:lineRule="auto"/>
        <w:rPr>
          <w:rFonts w:ascii="Arial" w:hAnsi="Arial" w:cs="Arial"/>
        </w:rPr>
      </w:pPr>
      <w:r w:rsidRPr="00B56E93">
        <w:rPr>
          <w:rFonts w:ascii="Arial" w:hAnsi="Arial" w:cs="Arial"/>
        </w:rPr>
        <w:br/>
      </w:r>
      <w:r w:rsidRPr="00442EEC">
        <w:rPr>
          <w:rFonts w:ascii="Arial" w:hAnsi="Arial" w:cs="Arial"/>
          <w:iCs/>
        </w:rPr>
        <w:t>Letter grades on chart represent NTC's grading scale.  *Please note there are no C-, D+ or D- grades.</w:t>
      </w:r>
    </w:p>
    <w:p w:rsidR="00DB6EA9" w:rsidRDefault="00DB6EA9" w:rsidP="005669A2">
      <w:pPr>
        <w:spacing w:line="240" w:lineRule="auto"/>
        <w:rPr>
          <w:rFonts w:ascii="Arial" w:hAnsi="Arial" w:cs="Arial"/>
          <w:b/>
        </w:rPr>
      </w:pPr>
      <w:r>
        <w:rPr>
          <w:rFonts w:ascii="Arial" w:hAnsi="Arial" w:cs="Arial"/>
          <w:b/>
        </w:rPr>
        <w:t>Learning Plans - Course Schedule</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17"/>
        <w:gridCol w:w="4374"/>
        <w:gridCol w:w="1485"/>
        <w:gridCol w:w="1471"/>
      </w:tblGrid>
      <w:tr w:rsidR="00E77878" w:rsidRPr="0061672C" w:rsidTr="00E77878">
        <w:trPr>
          <w:jc w:val="center"/>
        </w:trPr>
        <w:tc>
          <w:tcPr>
            <w:tcW w:w="9164" w:type="dxa"/>
            <w:gridSpan w:val="5"/>
            <w:tcBorders>
              <w:top w:val="single" w:sz="4" w:space="0" w:color="auto"/>
            </w:tcBorders>
            <w:shd w:val="clear" w:color="auto" w:fill="D9D9D9" w:themeFill="background1" w:themeFillShade="D9"/>
          </w:tcPr>
          <w:p w:rsidR="00E77878" w:rsidRPr="00E77878" w:rsidRDefault="00E77878" w:rsidP="00E77878">
            <w:pPr>
              <w:spacing w:after="0" w:line="240" w:lineRule="auto"/>
              <w:jc w:val="center"/>
              <w:rPr>
                <w:rFonts w:ascii="Arial" w:eastAsia="Times New Roman" w:hAnsi="Arial" w:cs="Arial"/>
                <w:b/>
                <w:sz w:val="20"/>
                <w:szCs w:val="20"/>
              </w:rPr>
            </w:pPr>
            <w:r w:rsidRPr="00E77878">
              <w:rPr>
                <w:rFonts w:ascii="Arial" w:eastAsia="Times New Roman" w:hAnsi="Arial" w:cs="Arial"/>
                <w:b/>
                <w:sz w:val="20"/>
                <w:szCs w:val="20"/>
              </w:rPr>
              <w:t>Learning Plan 1 – Types of Joints &amp; Welds</w:t>
            </w:r>
          </w:p>
        </w:tc>
      </w:tr>
      <w:tr w:rsidR="00C02C8C" w:rsidRPr="0061672C" w:rsidTr="00E77878">
        <w:trPr>
          <w:jc w:val="center"/>
        </w:trPr>
        <w:tc>
          <w:tcPr>
            <w:tcW w:w="917" w:type="dxa"/>
            <w:tcBorders>
              <w:top w:val="single" w:sz="4" w:space="0" w:color="auto"/>
            </w:tcBorders>
            <w:shd w:val="clear" w:color="auto" w:fill="D9D9D9" w:themeFill="background1" w:themeFillShade="D9"/>
          </w:tcPr>
          <w:p w:rsidR="00C02C8C" w:rsidRPr="001943CE" w:rsidRDefault="00657FAF"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5291" w:type="dxa"/>
            <w:gridSpan w:val="2"/>
            <w:tcBorders>
              <w:top w:val="single" w:sz="4" w:space="0" w:color="auto"/>
            </w:tcBorders>
            <w:shd w:val="clear" w:color="auto" w:fill="D9D9D9" w:themeFill="background1" w:themeFillShade="D9"/>
          </w:tcPr>
          <w:p w:rsidR="00C02C8C" w:rsidRPr="001943CE" w:rsidRDefault="00C02C8C" w:rsidP="00C02C8C">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Learning Activities</w:t>
            </w:r>
          </w:p>
        </w:tc>
        <w:tc>
          <w:tcPr>
            <w:tcW w:w="1485" w:type="dxa"/>
            <w:shd w:val="clear" w:color="auto" w:fill="D9D9D9" w:themeFill="background1" w:themeFillShade="D9"/>
          </w:tcPr>
          <w:p w:rsidR="00C02C8C" w:rsidRPr="001943CE" w:rsidRDefault="00C02C8C" w:rsidP="00C02C8C">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Mode</w:t>
            </w:r>
          </w:p>
        </w:tc>
        <w:tc>
          <w:tcPr>
            <w:tcW w:w="1471" w:type="dxa"/>
            <w:shd w:val="clear" w:color="auto" w:fill="D9D9D9" w:themeFill="background1" w:themeFillShade="D9"/>
          </w:tcPr>
          <w:p w:rsidR="00C02C8C" w:rsidRPr="001943CE" w:rsidRDefault="00C02C8C" w:rsidP="00C02C8C">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Due</w:t>
            </w:r>
          </w:p>
        </w:tc>
      </w:tr>
      <w:tr w:rsidR="00407C0E" w:rsidRPr="0061672C" w:rsidTr="00E77878">
        <w:trPr>
          <w:jc w:val="center"/>
        </w:trPr>
        <w:tc>
          <w:tcPr>
            <w:tcW w:w="917" w:type="dxa"/>
            <w:vMerge w:val="restart"/>
            <w:tcBorders>
              <w:top w:val="single" w:sz="4" w:space="0" w:color="auto"/>
            </w:tcBorders>
          </w:tcPr>
          <w:p w:rsidR="00407C0E" w:rsidRPr="0061672C" w:rsidRDefault="00407C0E" w:rsidP="00C02C8C">
            <w:pPr>
              <w:spacing w:after="0" w:line="240" w:lineRule="auto"/>
              <w:jc w:val="center"/>
              <w:rPr>
                <w:rFonts w:ascii="Arial" w:eastAsia="Times New Roman" w:hAnsi="Arial" w:cs="Arial"/>
                <w:b/>
                <w:sz w:val="20"/>
                <w:szCs w:val="20"/>
              </w:rPr>
            </w:pPr>
          </w:p>
        </w:tc>
        <w:tc>
          <w:tcPr>
            <w:tcW w:w="917" w:type="dxa"/>
            <w:tcBorders>
              <w:top w:val="single" w:sz="4" w:space="0" w:color="auto"/>
            </w:tcBorders>
          </w:tcPr>
          <w:p w:rsidR="00407C0E" w:rsidRPr="0061672C" w:rsidRDefault="00407C0E" w:rsidP="00C02C8C">
            <w:pPr>
              <w:spacing w:after="0" w:line="240" w:lineRule="auto"/>
              <w:jc w:val="center"/>
              <w:rPr>
                <w:rFonts w:ascii="Arial" w:eastAsia="Times New Roman" w:hAnsi="Arial" w:cs="Arial"/>
                <w:b/>
                <w:sz w:val="20"/>
                <w:szCs w:val="20"/>
              </w:rPr>
            </w:pPr>
            <w:r w:rsidRPr="0061672C">
              <w:rPr>
                <w:rFonts w:ascii="Arial" w:eastAsia="Times New Roman" w:hAnsi="Arial" w:cs="Arial"/>
                <w:b/>
                <w:sz w:val="20"/>
                <w:szCs w:val="20"/>
              </w:rPr>
              <w:t>PP 1</w:t>
            </w:r>
          </w:p>
        </w:tc>
        <w:tc>
          <w:tcPr>
            <w:tcW w:w="4374" w:type="dxa"/>
            <w:tcBorders>
              <w:top w:val="single" w:sz="4" w:space="0" w:color="auto"/>
            </w:tcBorders>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Types of Joints and Welds</w:t>
            </w:r>
          </w:p>
        </w:tc>
        <w:tc>
          <w:tcPr>
            <w:tcW w:w="1485" w:type="dxa"/>
            <w:vMerge w:val="restart"/>
            <w:shd w:val="clear" w:color="auto" w:fill="auto"/>
            <w:vAlign w:val="center"/>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Blackboard Self-study</w:t>
            </w:r>
          </w:p>
        </w:tc>
        <w:tc>
          <w:tcPr>
            <w:tcW w:w="1471" w:type="dxa"/>
            <w:vMerge w:val="restart"/>
            <w:shd w:val="clear" w:color="auto" w:fill="auto"/>
            <w:vAlign w:val="center"/>
          </w:tcPr>
          <w:p w:rsidR="00407C0E" w:rsidRPr="00E77878" w:rsidRDefault="001D3BE7" w:rsidP="00217623">
            <w:pPr>
              <w:spacing w:after="0" w:line="240" w:lineRule="auto"/>
              <w:jc w:val="center"/>
              <w:rPr>
                <w:rFonts w:ascii="Arial" w:eastAsia="Times New Roman" w:hAnsi="Arial" w:cs="Arial"/>
                <w:sz w:val="20"/>
                <w:szCs w:val="20"/>
              </w:rPr>
            </w:pPr>
            <w:r>
              <w:rPr>
                <w:rFonts w:ascii="Arial" w:eastAsia="Times New Roman" w:hAnsi="Arial" w:cs="Arial"/>
                <w:sz w:val="20"/>
                <w:szCs w:val="20"/>
              </w:rPr>
              <w:t>8</w:t>
            </w:r>
            <w:r w:rsidR="00407C0E" w:rsidRPr="00E77878">
              <w:rPr>
                <w:rFonts w:ascii="Arial" w:eastAsia="Times New Roman" w:hAnsi="Arial" w:cs="Arial"/>
                <w:sz w:val="20"/>
                <w:szCs w:val="20"/>
              </w:rPr>
              <w:t>/</w:t>
            </w:r>
            <w:r w:rsidR="00217623">
              <w:rPr>
                <w:rFonts w:ascii="Arial" w:eastAsia="Times New Roman" w:hAnsi="Arial" w:cs="Arial"/>
                <w:sz w:val="20"/>
                <w:szCs w:val="20"/>
              </w:rPr>
              <w:t>29</w:t>
            </w:r>
            <w:r w:rsidR="00407C0E" w:rsidRPr="00E77878">
              <w:rPr>
                <w:rFonts w:ascii="Arial" w:eastAsia="Times New Roman" w:hAnsi="Arial" w:cs="Arial"/>
                <w:sz w:val="20"/>
                <w:szCs w:val="20"/>
              </w:rPr>
              <w:t>/201</w:t>
            </w:r>
            <w:r w:rsidR="00217623">
              <w:rPr>
                <w:rFonts w:ascii="Arial" w:eastAsia="Times New Roman" w:hAnsi="Arial" w:cs="Arial"/>
                <w:sz w:val="20"/>
                <w:szCs w:val="20"/>
              </w:rPr>
              <w:t>4</w:t>
            </w:r>
          </w:p>
        </w:tc>
      </w:tr>
      <w:tr w:rsidR="00407C0E" w:rsidRPr="0061672C" w:rsidTr="00E77878">
        <w:trPr>
          <w:jc w:val="center"/>
        </w:trPr>
        <w:tc>
          <w:tcPr>
            <w:tcW w:w="917" w:type="dxa"/>
            <w:vMerge/>
          </w:tcPr>
          <w:p w:rsidR="00407C0E" w:rsidRPr="0061672C" w:rsidRDefault="00407C0E" w:rsidP="00C02C8C">
            <w:pPr>
              <w:spacing w:after="0" w:line="240" w:lineRule="auto"/>
              <w:jc w:val="center"/>
              <w:rPr>
                <w:rFonts w:ascii="Arial" w:eastAsia="Times New Roman" w:hAnsi="Arial" w:cs="Arial"/>
                <w:b/>
                <w:sz w:val="20"/>
                <w:szCs w:val="20"/>
              </w:rPr>
            </w:pPr>
          </w:p>
        </w:tc>
        <w:tc>
          <w:tcPr>
            <w:tcW w:w="917" w:type="dxa"/>
          </w:tcPr>
          <w:p w:rsidR="00407C0E" w:rsidRPr="0061672C" w:rsidRDefault="00407C0E" w:rsidP="00C02C8C">
            <w:pPr>
              <w:spacing w:after="0" w:line="240" w:lineRule="auto"/>
              <w:jc w:val="center"/>
              <w:rPr>
                <w:rFonts w:ascii="Arial" w:eastAsia="Times New Roman" w:hAnsi="Arial" w:cs="Arial"/>
                <w:b/>
                <w:sz w:val="20"/>
                <w:szCs w:val="20"/>
              </w:rPr>
            </w:pPr>
            <w:r w:rsidRPr="0061672C">
              <w:rPr>
                <w:rFonts w:ascii="Arial" w:eastAsia="Times New Roman" w:hAnsi="Arial" w:cs="Arial"/>
                <w:b/>
                <w:sz w:val="20"/>
                <w:szCs w:val="20"/>
              </w:rPr>
              <w:t>PP 2</w:t>
            </w: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Fillet Weld Symbols</w:t>
            </w:r>
          </w:p>
        </w:tc>
        <w:tc>
          <w:tcPr>
            <w:tcW w:w="1485"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c>
          <w:tcPr>
            <w:tcW w:w="1471"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r>
      <w:tr w:rsidR="00407C0E" w:rsidRPr="0061672C" w:rsidTr="00E77878">
        <w:trPr>
          <w:jc w:val="center"/>
        </w:trPr>
        <w:tc>
          <w:tcPr>
            <w:tcW w:w="917" w:type="dxa"/>
            <w:vMerge/>
          </w:tcPr>
          <w:p w:rsidR="00407C0E" w:rsidRPr="0061672C" w:rsidRDefault="00407C0E" w:rsidP="00C02C8C">
            <w:pPr>
              <w:spacing w:after="0" w:line="240" w:lineRule="auto"/>
              <w:jc w:val="center"/>
              <w:rPr>
                <w:rFonts w:ascii="Arial" w:eastAsia="Times New Roman" w:hAnsi="Arial" w:cs="Arial"/>
                <w:b/>
                <w:sz w:val="20"/>
                <w:szCs w:val="20"/>
              </w:rPr>
            </w:pPr>
          </w:p>
        </w:tc>
        <w:tc>
          <w:tcPr>
            <w:tcW w:w="917" w:type="dxa"/>
          </w:tcPr>
          <w:p w:rsidR="00407C0E" w:rsidRPr="0061672C" w:rsidRDefault="00407C0E" w:rsidP="00C02C8C">
            <w:pPr>
              <w:spacing w:after="0" w:line="240" w:lineRule="auto"/>
              <w:jc w:val="center"/>
              <w:rPr>
                <w:rFonts w:ascii="Arial" w:eastAsia="Times New Roman" w:hAnsi="Arial" w:cs="Arial"/>
                <w:b/>
                <w:sz w:val="20"/>
                <w:szCs w:val="20"/>
              </w:rPr>
            </w:pPr>
            <w:r w:rsidRPr="0061672C">
              <w:rPr>
                <w:rFonts w:ascii="Arial" w:eastAsia="Times New Roman" w:hAnsi="Arial" w:cs="Arial"/>
                <w:b/>
                <w:sz w:val="20"/>
                <w:szCs w:val="20"/>
              </w:rPr>
              <w:t>PP 3</w:t>
            </w: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Groove Weld symbols</w:t>
            </w:r>
          </w:p>
        </w:tc>
        <w:tc>
          <w:tcPr>
            <w:tcW w:w="1485"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c>
          <w:tcPr>
            <w:tcW w:w="1471"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tcPr>
          <w:p w:rsidR="00C02C8C" w:rsidRPr="0061672C" w:rsidRDefault="00C02C8C" w:rsidP="00C02C8C">
            <w:pPr>
              <w:spacing w:after="0" w:line="240" w:lineRule="auto"/>
              <w:jc w:val="center"/>
              <w:rPr>
                <w:rFonts w:ascii="Arial" w:eastAsia="Times New Roman" w:hAnsi="Arial" w:cs="Arial"/>
                <w:b/>
                <w:sz w:val="20"/>
                <w:szCs w:val="20"/>
              </w:rPr>
            </w:pP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PQ</w:t>
            </w: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Types of Joints &amp; Welds Practice Questions </w:t>
            </w:r>
          </w:p>
        </w:tc>
        <w:tc>
          <w:tcPr>
            <w:tcW w:w="1485" w:type="dxa"/>
            <w:vMerge/>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Borders>
              <w:bottom w:val="single" w:sz="4" w:space="0" w:color="auto"/>
            </w:tcBorders>
          </w:tcPr>
          <w:p w:rsidR="00C02C8C" w:rsidRPr="001943CE" w:rsidRDefault="00657FAF" w:rsidP="00C02C8C">
            <w:pPr>
              <w:spacing w:after="0" w:line="240" w:lineRule="auto"/>
              <w:jc w:val="center"/>
              <w:rPr>
                <w:rFonts w:ascii="Arial" w:eastAsia="Times New Roman" w:hAnsi="Arial" w:cs="Arial"/>
                <w:b/>
                <w:noProof/>
                <w:sz w:val="20"/>
                <w:szCs w:val="20"/>
              </w:rPr>
            </w:pPr>
            <w:r>
              <w:rPr>
                <w:rFonts w:ascii="Arial" w:eastAsia="Times New Roman" w:hAnsi="Arial" w:cs="Arial"/>
                <w:b/>
                <w:noProof/>
                <w:sz w:val="20"/>
                <w:szCs w:val="20"/>
              </w:rPr>
              <w:t>X</w:t>
            </w:r>
          </w:p>
        </w:tc>
        <w:tc>
          <w:tcPr>
            <w:tcW w:w="917" w:type="dxa"/>
            <w:tcBorders>
              <w:bottom w:val="single" w:sz="4" w:space="0" w:color="auto"/>
            </w:tcBorders>
          </w:tcPr>
          <w:p w:rsidR="00C02C8C" w:rsidRPr="001943CE" w:rsidRDefault="00C02C8C" w:rsidP="00C02C8C">
            <w:pPr>
              <w:spacing w:after="0" w:line="240" w:lineRule="auto"/>
              <w:jc w:val="center"/>
              <w:rPr>
                <w:rFonts w:ascii="Arial" w:eastAsia="Times New Roman" w:hAnsi="Arial" w:cs="Arial"/>
                <w:b/>
                <w:noProof/>
                <w:sz w:val="20"/>
                <w:szCs w:val="20"/>
              </w:rPr>
            </w:pPr>
            <w:r w:rsidRPr="001943CE">
              <w:rPr>
                <w:rFonts w:ascii="Arial" w:eastAsia="Times New Roman" w:hAnsi="Arial" w:cs="Arial"/>
                <w:b/>
                <w:noProof/>
                <w:sz w:val="20"/>
                <w:szCs w:val="20"/>
              </w:rPr>
              <w:t>Q</w:t>
            </w:r>
          </w:p>
        </w:tc>
        <w:tc>
          <w:tcPr>
            <w:tcW w:w="4374" w:type="dxa"/>
            <w:tcBorders>
              <w:bottom w:val="single" w:sz="4" w:space="0" w:color="auto"/>
            </w:tcBorders>
            <w:vAlign w:val="center"/>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Q</w:t>
            </w:r>
            <w:r>
              <w:rPr>
                <w:rFonts w:ascii="Arial" w:eastAsia="Times New Roman" w:hAnsi="Arial" w:cs="Arial"/>
                <w:sz w:val="20"/>
                <w:szCs w:val="20"/>
              </w:rPr>
              <w:t>UIZ #1 Joints, Welds and Symbol</w:t>
            </w:r>
          </w:p>
        </w:tc>
        <w:tc>
          <w:tcPr>
            <w:tcW w:w="1485" w:type="dxa"/>
            <w:vMerge/>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r>
      <w:tr w:rsidR="00E77878" w:rsidRPr="0061672C" w:rsidTr="00407C0E">
        <w:trPr>
          <w:jc w:val="center"/>
        </w:trPr>
        <w:tc>
          <w:tcPr>
            <w:tcW w:w="917" w:type="dxa"/>
            <w:tcBorders>
              <w:top w:val="single" w:sz="4" w:space="0" w:color="auto"/>
              <w:left w:val="nil"/>
              <w:bottom w:val="single" w:sz="4" w:space="0" w:color="auto"/>
              <w:right w:val="nil"/>
            </w:tcBorders>
          </w:tcPr>
          <w:p w:rsidR="00E77878" w:rsidRPr="001943CE" w:rsidRDefault="00E77878" w:rsidP="00C02C8C">
            <w:pPr>
              <w:spacing w:after="0" w:line="240" w:lineRule="auto"/>
              <w:jc w:val="center"/>
              <w:rPr>
                <w:rFonts w:ascii="Arial" w:eastAsia="Times New Roman" w:hAnsi="Arial" w:cs="Arial"/>
                <w:noProof/>
                <w:sz w:val="20"/>
                <w:szCs w:val="20"/>
              </w:rPr>
            </w:pPr>
          </w:p>
        </w:tc>
        <w:tc>
          <w:tcPr>
            <w:tcW w:w="917" w:type="dxa"/>
            <w:tcBorders>
              <w:top w:val="single" w:sz="4" w:space="0" w:color="auto"/>
              <w:left w:val="nil"/>
              <w:bottom w:val="single" w:sz="4" w:space="0" w:color="auto"/>
              <w:right w:val="nil"/>
            </w:tcBorders>
          </w:tcPr>
          <w:p w:rsidR="00E77878" w:rsidRPr="001943CE" w:rsidRDefault="00E77878" w:rsidP="00C02C8C">
            <w:pPr>
              <w:spacing w:after="0" w:line="240" w:lineRule="auto"/>
              <w:jc w:val="center"/>
              <w:rPr>
                <w:rFonts w:ascii="Arial" w:eastAsia="Times New Roman" w:hAnsi="Arial" w:cs="Arial"/>
                <w:noProof/>
                <w:sz w:val="20"/>
                <w:szCs w:val="20"/>
              </w:rPr>
            </w:pPr>
          </w:p>
        </w:tc>
        <w:tc>
          <w:tcPr>
            <w:tcW w:w="4374" w:type="dxa"/>
            <w:tcBorders>
              <w:top w:val="single" w:sz="4" w:space="0" w:color="auto"/>
              <w:left w:val="nil"/>
              <w:bottom w:val="single" w:sz="4" w:space="0" w:color="auto"/>
              <w:right w:val="nil"/>
            </w:tcBorders>
          </w:tcPr>
          <w:p w:rsidR="00E77878" w:rsidRPr="001943CE" w:rsidRDefault="00E77878" w:rsidP="00C02C8C">
            <w:pPr>
              <w:spacing w:after="0" w:line="240" w:lineRule="auto"/>
              <w:jc w:val="center"/>
              <w:rPr>
                <w:rFonts w:ascii="Arial" w:eastAsia="Times New Roman" w:hAnsi="Arial" w:cs="Arial"/>
                <w:sz w:val="20"/>
                <w:szCs w:val="20"/>
              </w:rPr>
            </w:pPr>
          </w:p>
        </w:tc>
        <w:tc>
          <w:tcPr>
            <w:tcW w:w="1485" w:type="dxa"/>
            <w:tcBorders>
              <w:top w:val="single" w:sz="4" w:space="0" w:color="auto"/>
              <w:left w:val="nil"/>
              <w:bottom w:val="single" w:sz="4" w:space="0" w:color="auto"/>
              <w:right w:val="nil"/>
            </w:tcBorders>
            <w:shd w:val="clear" w:color="auto" w:fill="auto"/>
          </w:tcPr>
          <w:p w:rsidR="00E77878" w:rsidRPr="00E77878" w:rsidRDefault="00E77878" w:rsidP="00C02C8C">
            <w:pPr>
              <w:spacing w:after="0" w:line="240" w:lineRule="auto"/>
              <w:jc w:val="center"/>
              <w:rPr>
                <w:rFonts w:ascii="Arial" w:eastAsia="Times New Roman" w:hAnsi="Arial" w:cs="Arial"/>
                <w:sz w:val="20"/>
                <w:szCs w:val="20"/>
              </w:rPr>
            </w:pPr>
          </w:p>
        </w:tc>
        <w:tc>
          <w:tcPr>
            <w:tcW w:w="1471" w:type="dxa"/>
            <w:tcBorders>
              <w:top w:val="single" w:sz="4" w:space="0" w:color="auto"/>
              <w:left w:val="nil"/>
              <w:bottom w:val="single" w:sz="4" w:space="0" w:color="auto"/>
              <w:right w:val="nil"/>
            </w:tcBorders>
          </w:tcPr>
          <w:p w:rsidR="00E77878" w:rsidRPr="00E77878" w:rsidRDefault="00E77878" w:rsidP="00C02C8C">
            <w:pPr>
              <w:spacing w:after="0" w:line="240" w:lineRule="auto"/>
              <w:jc w:val="center"/>
              <w:rPr>
                <w:rFonts w:ascii="Arial" w:eastAsia="Times New Roman" w:hAnsi="Arial" w:cs="Arial"/>
                <w:sz w:val="20"/>
                <w:szCs w:val="20"/>
              </w:rPr>
            </w:pPr>
          </w:p>
        </w:tc>
      </w:tr>
      <w:tr w:rsidR="00E77878" w:rsidRPr="0061672C" w:rsidTr="00407C0E">
        <w:trPr>
          <w:jc w:val="center"/>
        </w:trPr>
        <w:tc>
          <w:tcPr>
            <w:tcW w:w="9164" w:type="dxa"/>
            <w:gridSpan w:val="5"/>
            <w:tcBorders>
              <w:top w:val="single" w:sz="4" w:space="0" w:color="auto"/>
            </w:tcBorders>
            <w:shd w:val="clear" w:color="auto" w:fill="D9D9D9" w:themeFill="background1" w:themeFillShade="D9"/>
          </w:tcPr>
          <w:p w:rsidR="00E77878" w:rsidRPr="00E77878" w:rsidRDefault="00E77878" w:rsidP="00E77878">
            <w:pPr>
              <w:spacing w:after="0" w:line="240" w:lineRule="auto"/>
              <w:jc w:val="center"/>
              <w:rPr>
                <w:rFonts w:ascii="Arial" w:eastAsia="Times New Roman" w:hAnsi="Arial" w:cs="Arial"/>
                <w:b/>
                <w:sz w:val="20"/>
                <w:szCs w:val="20"/>
              </w:rPr>
            </w:pPr>
            <w:r>
              <w:rPr>
                <w:rFonts w:ascii="Arial" w:eastAsia="Times New Roman" w:hAnsi="Arial" w:cs="Arial"/>
                <w:b/>
                <w:sz w:val="20"/>
                <w:szCs w:val="20"/>
              </w:rPr>
              <w:t>Learning Plan 2</w:t>
            </w:r>
            <w:r w:rsidRPr="00E77878">
              <w:rPr>
                <w:rFonts w:ascii="Arial" w:eastAsia="Times New Roman" w:hAnsi="Arial" w:cs="Arial"/>
                <w:b/>
                <w:sz w:val="20"/>
                <w:szCs w:val="20"/>
              </w:rPr>
              <w:t xml:space="preserve"> – </w:t>
            </w:r>
            <w:r>
              <w:rPr>
                <w:rFonts w:ascii="Arial" w:eastAsia="Times New Roman" w:hAnsi="Arial" w:cs="Arial"/>
                <w:b/>
                <w:sz w:val="20"/>
                <w:szCs w:val="20"/>
              </w:rPr>
              <w:t>SMAW</w:t>
            </w:r>
          </w:p>
        </w:tc>
      </w:tr>
      <w:tr w:rsidR="00407C0E" w:rsidRPr="0061672C" w:rsidTr="001D3BE7">
        <w:trPr>
          <w:jc w:val="center"/>
        </w:trPr>
        <w:tc>
          <w:tcPr>
            <w:tcW w:w="917"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5291" w:type="dxa"/>
            <w:gridSpan w:val="2"/>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Learning Activities</w:t>
            </w:r>
          </w:p>
        </w:tc>
        <w:tc>
          <w:tcPr>
            <w:tcW w:w="1485"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1471"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r>
      <w:tr w:rsidR="00407C0E" w:rsidRPr="0061672C" w:rsidTr="00407C0E">
        <w:trPr>
          <w:jc w:val="center"/>
        </w:trPr>
        <w:tc>
          <w:tcPr>
            <w:tcW w:w="917" w:type="dxa"/>
            <w:vMerge w:val="restart"/>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val="restart"/>
          </w:tcPr>
          <w:p w:rsidR="00407C0E" w:rsidRPr="0061672C" w:rsidRDefault="00407C0E" w:rsidP="00C02C8C">
            <w:pPr>
              <w:spacing w:after="0" w:line="240" w:lineRule="auto"/>
              <w:jc w:val="center"/>
              <w:rPr>
                <w:rFonts w:ascii="Arial" w:eastAsia="Times New Roman" w:hAnsi="Arial" w:cs="Arial"/>
                <w:b/>
                <w:sz w:val="20"/>
                <w:szCs w:val="20"/>
              </w:rPr>
            </w:pPr>
            <w:r w:rsidRPr="001943CE">
              <w:rPr>
                <w:rFonts w:ascii="Arial" w:eastAsia="Times New Roman" w:hAnsi="Arial" w:cs="Arial"/>
                <w:noProof/>
                <w:sz w:val="20"/>
                <w:szCs w:val="20"/>
              </w:rPr>
              <w:drawing>
                <wp:anchor distT="0" distB="0" distL="114300" distR="114300" simplePos="0" relativeHeight="251692032" behindDoc="0" locked="0" layoutInCell="1" allowOverlap="1" wp14:anchorId="3846FFDC" wp14:editId="16D27AE8">
                  <wp:simplePos x="0" y="0"/>
                  <wp:positionH relativeFrom="column">
                    <wp:posOffset>38100</wp:posOffset>
                  </wp:positionH>
                  <wp:positionV relativeFrom="paragraph">
                    <wp:posOffset>287020</wp:posOffset>
                  </wp:positionV>
                  <wp:extent cx="253365" cy="285115"/>
                  <wp:effectExtent l="0" t="0" r="0" b="635"/>
                  <wp:wrapNone/>
                  <wp:docPr id="34" name="Picture 34" descr="na021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0212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CE">
              <w:rPr>
                <w:rFonts w:ascii="Arial" w:eastAsia="Times New Roman" w:hAnsi="Arial" w:cs="Arial"/>
                <w:noProof/>
                <w:sz w:val="20"/>
                <w:szCs w:val="20"/>
              </w:rPr>
              <w:drawing>
                <wp:anchor distT="0" distB="0" distL="114300" distR="114300" simplePos="0" relativeHeight="251693056" behindDoc="0" locked="0" layoutInCell="1" allowOverlap="1" wp14:anchorId="23C1E3E9" wp14:editId="60511C03">
                  <wp:simplePos x="0" y="0"/>
                  <wp:positionH relativeFrom="column">
                    <wp:posOffset>1905</wp:posOffset>
                  </wp:positionH>
                  <wp:positionV relativeFrom="paragraph">
                    <wp:posOffset>11430</wp:posOffset>
                  </wp:positionV>
                  <wp:extent cx="377190" cy="266700"/>
                  <wp:effectExtent l="0" t="0" r="3810" b="0"/>
                  <wp:wrapNone/>
                  <wp:docPr id="33" name="Picture 33" descr="bs001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s00184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proofErr w:type="gramStart"/>
            <w:r w:rsidRPr="0061672C">
              <w:rPr>
                <w:rFonts w:ascii="Arial" w:eastAsia="Times New Roman" w:hAnsi="Arial" w:cs="Arial"/>
                <w:sz w:val="20"/>
                <w:szCs w:val="20"/>
              </w:rPr>
              <w:t>Hobart  SMAWB</w:t>
            </w:r>
            <w:proofErr w:type="gramEnd"/>
            <w:r w:rsidRPr="0061672C">
              <w:rPr>
                <w:rFonts w:ascii="Arial" w:eastAsia="Times New Roman" w:hAnsi="Arial" w:cs="Arial"/>
                <w:sz w:val="20"/>
                <w:szCs w:val="20"/>
              </w:rPr>
              <w:t xml:space="preserve"> DVD 1  Topic 2</w:t>
            </w:r>
          </w:p>
        </w:tc>
        <w:tc>
          <w:tcPr>
            <w:tcW w:w="1485" w:type="dxa"/>
            <w:vMerge w:val="restart"/>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407C0E" w:rsidRPr="00E77878" w:rsidRDefault="00217623"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9/12/2014</w:t>
            </w:r>
          </w:p>
        </w:tc>
      </w:tr>
      <w:tr w:rsidR="00407C0E" w:rsidRPr="0061672C" w:rsidTr="00407C0E">
        <w:trPr>
          <w:jc w:val="center"/>
        </w:trPr>
        <w:tc>
          <w:tcPr>
            <w:tcW w:w="917" w:type="dxa"/>
            <w:vMerge/>
          </w:tcPr>
          <w:p w:rsidR="00407C0E" w:rsidRPr="00657FAF" w:rsidRDefault="00407C0E" w:rsidP="00C02C8C">
            <w:pPr>
              <w:spacing w:after="0" w:line="240" w:lineRule="auto"/>
              <w:jc w:val="center"/>
              <w:rPr>
                <w:rFonts w:ascii="Arial" w:eastAsia="Times New Roman" w:hAnsi="Arial" w:cs="Arial"/>
                <w:sz w:val="20"/>
                <w:szCs w:val="20"/>
              </w:rPr>
            </w:pPr>
          </w:p>
        </w:tc>
        <w:tc>
          <w:tcPr>
            <w:tcW w:w="917" w:type="dxa"/>
            <w:vMerge/>
          </w:tcPr>
          <w:p w:rsidR="00407C0E" w:rsidRPr="0061672C" w:rsidRDefault="00407C0E" w:rsidP="00C02C8C">
            <w:pPr>
              <w:spacing w:after="0" w:line="240" w:lineRule="auto"/>
              <w:jc w:val="center"/>
              <w:rPr>
                <w:rFonts w:ascii="Arial" w:eastAsia="Times New Roman" w:hAnsi="Arial" w:cs="Arial"/>
                <w:b/>
                <w:sz w:val="20"/>
                <w:szCs w:val="20"/>
              </w:rPr>
            </w:pP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proofErr w:type="gramStart"/>
            <w:r w:rsidRPr="0061672C">
              <w:rPr>
                <w:rFonts w:ascii="Arial" w:eastAsia="Times New Roman" w:hAnsi="Arial" w:cs="Arial"/>
                <w:sz w:val="20"/>
                <w:szCs w:val="20"/>
              </w:rPr>
              <w:t>Hobart  SMAWB</w:t>
            </w:r>
            <w:proofErr w:type="gramEnd"/>
            <w:r w:rsidRPr="0061672C">
              <w:rPr>
                <w:rFonts w:ascii="Arial" w:eastAsia="Times New Roman" w:hAnsi="Arial" w:cs="Arial"/>
                <w:sz w:val="20"/>
                <w:szCs w:val="20"/>
              </w:rPr>
              <w:t xml:space="preserve"> DVD 1  Topics 4 – 7</w:t>
            </w:r>
          </w:p>
        </w:tc>
        <w:tc>
          <w:tcPr>
            <w:tcW w:w="1485"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c>
          <w:tcPr>
            <w:tcW w:w="1471" w:type="dxa"/>
            <w:vMerge/>
          </w:tcPr>
          <w:p w:rsidR="00407C0E" w:rsidRPr="00E77878" w:rsidRDefault="00407C0E"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vMerge w:val="restart"/>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INTRO – 1</w:t>
            </w:r>
          </w:p>
        </w:tc>
        <w:tc>
          <w:tcPr>
            <w:tcW w:w="1485" w:type="dxa"/>
            <w:vMerge w:val="restart"/>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Shop</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Work</w:t>
            </w:r>
          </w:p>
        </w:tc>
        <w:tc>
          <w:tcPr>
            <w:tcW w:w="1471" w:type="dxa"/>
            <w:vMerge w:val="restart"/>
            <w:vAlign w:val="center"/>
          </w:tcPr>
          <w:p w:rsidR="00C02C8C" w:rsidRPr="00E77878" w:rsidRDefault="00657FAF"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t>
            </w:r>
          </w:p>
        </w:tc>
      </w:tr>
      <w:tr w:rsidR="00C02C8C" w:rsidRPr="0061672C" w:rsidTr="00407C0E">
        <w:trPr>
          <w:jc w:val="center"/>
        </w:trPr>
        <w:tc>
          <w:tcPr>
            <w:tcW w:w="917" w:type="dxa"/>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vMerge/>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INTRO - 2</w:t>
            </w:r>
          </w:p>
        </w:tc>
        <w:tc>
          <w:tcPr>
            <w:tcW w:w="1485" w:type="dxa"/>
            <w:vMerge/>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Pr>
          <w:p w:rsidR="00C02C8C" w:rsidRPr="00E77878" w:rsidRDefault="00C02C8C"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Pr>
          <w:p w:rsidR="00C02C8C" w:rsidRPr="00657FAF" w:rsidRDefault="00C02C8C" w:rsidP="00C02C8C">
            <w:pPr>
              <w:spacing w:after="0" w:line="240" w:lineRule="auto"/>
              <w:jc w:val="center"/>
              <w:rPr>
                <w:rFonts w:ascii="Arial" w:eastAsia="Times New Roman" w:hAnsi="Arial" w:cs="Arial"/>
                <w:sz w:val="20"/>
                <w:szCs w:val="20"/>
              </w:rPr>
            </w:pP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PQ</w:t>
            </w: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SMAW Practice Questions</w:t>
            </w:r>
          </w:p>
        </w:tc>
        <w:tc>
          <w:tcPr>
            <w:tcW w:w="1485" w:type="dxa"/>
            <w:vMerge w:val="restart"/>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C02C8C" w:rsidRPr="00E77878" w:rsidRDefault="00217623" w:rsidP="00657FAF">
            <w:pPr>
              <w:spacing w:after="0" w:line="240" w:lineRule="auto"/>
              <w:jc w:val="center"/>
              <w:rPr>
                <w:rFonts w:ascii="Arial" w:eastAsia="Times New Roman" w:hAnsi="Arial" w:cs="Arial"/>
                <w:sz w:val="20"/>
                <w:szCs w:val="20"/>
              </w:rPr>
            </w:pPr>
            <w:r>
              <w:rPr>
                <w:rFonts w:ascii="Arial" w:eastAsia="Times New Roman" w:hAnsi="Arial" w:cs="Arial"/>
                <w:sz w:val="20"/>
                <w:szCs w:val="20"/>
              </w:rPr>
              <w:t>9/12/2014</w:t>
            </w:r>
          </w:p>
        </w:tc>
      </w:tr>
      <w:tr w:rsidR="00C02C8C" w:rsidRPr="0061672C" w:rsidTr="00407C0E">
        <w:trPr>
          <w:jc w:val="center"/>
        </w:trPr>
        <w:tc>
          <w:tcPr>
            <w:tcW w:w="917" w:type="dxa"/>
            <w:tcBorders>
              <w:bottom w:val="single" w:sz="4" w:space="0" w:color="auto"/>
            </w:tcBorders>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tcBorders>
              <w:bottom w:val="single" w:sz="4" w:space="0" w:color="auto"/>
            </w:tcBorders>
          </w:tcPr>
          <w:p w:rsidR="00C02C8C" w:rsidRPr="001943CE" w:rsidRDefault="00C02C8C" w:rsidP="00C02C8C">
            <w:pPr>
              <w:spacing w:after="0" w:line="240" w:lineRule="auto"/>
              <w:jc w:val="center"/>
              <w:rPr>
                <w:rFonts w:ascii="Arial" w:eastAsia="Times New Roman" w:hAnsi="Arial" w:cs="Arial"/>
                <w:noProof/>
                <w:sz w:val="20"/>
                <w:szCs w:val="20"/>
              </w:rPr>
            </w:pPr>
            <w:r>
              <w:rPr>
                <w:rFonts w:ascii="Arial" w:eastAsia="Times New Roman" w:hAnsi="Arial" w:cs="Arial"/>
                <w:noProof/>
                <w:sz w:val="20"/>
                <w:szCs w:val="20"/>
              </w:rPr>
              <w:t>Q</w:t>
            </w:r>
          </w:p>
        </w:tc>
        <w:tc>
          <w:tcPr>
            <w:tcW w:w="4374"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QUIZ #2 – SMAW</w:t>
            </w:r>
          </w:p>
        </w:tc>
        <w:tc>
          <w:tcPr>
            <w:tcW w:w="1485" w:type="dxa"/>
            <w:vMerge/>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Borders>
              <w:bottom w:val="single" w:sz="4" w:space="0" w:color="auto"/>
            </w:tcBorders>
          </w:tcPr>
          <w:p w:rsidR="00C02C8C" w:rsidRPr="00E77878" w:rsidRDefault="00C02C8C"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Borders>
              <w:top w:val="single" w:sz="4" w:space="0" w:color="auto"/>
              <w:left w:val="nil"/>
              <w:bottom w:val="single" w:sz="4" w:space="0" w:color="auto"/>
              <w:right w:val="nil"/>
            </w:tcBorders>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sz w:val="20"/>
                <w:szCs w:val="20"/>
              </w:rPr>
            </w:pPr>
          </w:p>
        </w:tc>
        <w:tc>
          <w:tcPr>
            <w:tcW w:w="1485" w:type="dxa"/>
            <w:tcBorders>
              <w:top w:val="single" w:sz="4" w:space="0" w:color="auto"/>
              <w:left w:val="nil"/>
              <w:bottom w:val="single" w:sz="4" w:space="0" w:color="auto"/>
              <w:right w:val="nil"/>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tcBorders>
              <w:top w:val="single" w:sz="4" w:space="0" w:color="auto"/>
              <w:left w:val="nil"/>
              <w:bottom w:val="single" w:sz="4" w:space="0" w:color="auto"/>
              <w:right w:val="nil"/>
            </w:tcBorders>
          </w:tcPr>
          <w:p w:rsidR="00C02C8C" w:rsidRPr="00E77878" w:rsidRDefault="00C02C8C" w:rsidP="00C02C8C">
            <w:pPr>
              <w:spacing w:after="0" w:line="240" w:lineRule="auto"/>
              <w:jc w:val="center"/>
              <w:rPr>
                <w:rFonts w:ascii="Arial" w:eastAsia="Times New Roman" w:hAnsi="Arial" w:cs="Arial"/>
                <w:sz w:val="20"/>
                <w:szCs w:val="20"/>
              </w:rPr>
            </w:pPr>
          </w:p>
        </w:tc>
      </w:tr>
      <w:tr w:rsidR="00E77878" w:rsidRPr="0061672C" w:rsidTr="00407C0E">
        <w:trPr>
          <w:jc w:val="center"/>
        </w:trPr>
        <w:tc>
          <w:tcPr>
            <w:tcW w:w="9164" w:type="dxa"/>
            <w:gridSpan w:val="5"/>
            <w:tcBorders>
              <w:top w:val="single" w:sz="4" w:space="0" w:color="auto"/>
            </w:tcBorders>
            <w:shd w:val="clear" w:color="auto" w:fill="D9D9D9" w:themeFill="background1" w:themeFillShade="D9"/>
          </w:tcPr>
          <w:p w:rsidR="00E77878" w:rsidRPr="00E77878" w:rsidRDefault="00E77878" w:rsidP="00E77878">
            <w:pPr>
              <w:spacing w:after="0" w:line="240" w:lineRule="auto"/>
              <w:jc w:val="center"/>
              <w:rPr>
                <w:rFonts w:ascii="Arial" w:eastAsia="Times New Roman" w:hAnsi="Arial" w:cs="Arial"/>
                <w:b/>
                <w:sz w:val="20"/>
                <w:szCs w:val="20"/>
              </w:rPr>
            </w:pPr>
            <w:r>
              <w:rPr>
                <w:rFonts w:ascii="Arial" w:eastAsia="Times New Roman" w:hAnsi="Arial" w:cs="Arial"/>
                <w:b/>
                <w:sz w:val="20"/>
                <w:szCs w:val="20"/>
              </w:rPr>
              <w:t>Learning Plan 3</w:t>
            </w:r>
            <w:r w:rsidRPr="00E77878">
              <w:rPr>
                <w:rFonts w:ascii="Arial" w:eastAsia="Times New Roman" w:hAnsi="Arial" w:cs="Arial"/>
                <w:b/>
                <w:sz w:val="20"/>
                <w:szCs w:val="20"/>
              </w:rPr>
              <w:t xml:space="preserve"> – </w:t>
            </w:r>
            <w:r>
              <w:rPr>
                <w:rFonts w:ascii="Arial" w:eastAsia="Times New Roman" w:hAnsi="Arial" w:cs="Arial"/>
                <w:b/>
                <w:sz w:val="20"/>
                <w:szCs w:val="20"/>
              </w:rPr>
              <w:t>GMAW</w:t>
            </w:r>
          </w:p>
        </w:tc>
      </w:tr>
      <w:tr w:rsidR="00407C0E" w:rsidRPr="0061672C" w:rsidTr="001D3BE7">
        <w:trPr>
          <w:jc w:val="center"/>
        </w:trPr>
        <w:tc>
          <w:tcPr>
            <w:tcW w:w="917"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5291" w:type="dxa"/>
            <w:gridSpan w:val="2"/>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Learning Activities</w:t>
            </w:r>
          </w:p>
        </w:tc>
        <w:tc>
          <w:tcPr>
            <w:tcW w:w="1485"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1471"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r>
      <w:tr w:rsidR="00407C0E" w:rsidRPr="0061672C" w:rsidTr="00E77878">
        <w:trPr>
          <w:jc w:val="center"/>
        </w:trPr>
        <w:tc>
          <w:tcPr>
            <w:tcW w:w="917" w:type="dxa"/>
            <w:vMerge w:val="restart"/>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val="restart"/>
          </w:tcPr>
          <w:p w:rsidR="00407C0E" w:rsidRPr="001943CE" w:rsidRDefault="00407C0E" w:rsidP="00C02C8C">
            <w:pPr>
              <w:spacing w:after="0" w:line="240" w:lineRule="auto"/>
              <w:jc w:val="center"/>
              <w:rPr>
                <w:rFonts w:ascii="Arial" w:eastAsia="Times New Roman" w:hAnsi="Arial" w:cs="Arial"/>
                <w:noProof/>
                <w:sz w:val="20"/>
                <w:szCs w:val="20"/>
              </w:rPr>
            </w:pPr>
            <w:r w:rsidRPr="001943CE">
              <w:rPr>
                <w:rFonts w:ascii="Arial" w:eastAsia="Times New Roman" w:hAnsi="Arial" w:cs="Arial"/>
                <w:noProof/>
                <w:sz w:val="20"/>
                <w:szCs w:val="20"/>
              </w:rPr>
              <w:drawing>
                <wp:anchor distT="0" distB="0" distL="114300" distR="114300" simplePos="0" relativeHeight="251689984" behindDoc="0" locked="0" layoutInCell="1" allowOverlap="1" wp14:anchorId="22AC8C0A" wp14:editId="50851327">
                  <wp:simplePos x="0" y="0"/>
                  <wp:positionH relativeFrom="column">
                    <wp:posOffset>61595</wp:posOffset>
                  </wp:positionH>
                  <wp:positionV relativeFrom="paragraph">
                    <wp:posOffset>433705</wp:posOffset>
                  </wp:positionV>
                  <wp:extent cx="253365" cy="285115"/>
                  <wp:effectExtent l="0" t="0" r="0" b="635"/>
                  <wp:wrapNone/>
                  <wp:docPr id="28" name="Picture 28" descr="na021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0212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CE">
              <w:rPr>
                <w:rFonts w:ascii="Arial" w:eastAsia="Times New Roman" w:hAnsi="Arial" w:cs="Arial"/>
                <w:noProof/>
                <w:sz w:val="20"/>
                <w:szCs w:val="20"/>
              </w:rPr>
              <w:drawing>
                <wp:anchor distT="0" distB="0" distL="114300" distR="114300" simplePos="0" relativeHeight="251688960" behindDoc="0" locked="0" layoutInCell="1" allowOverlap="1" wp14:anchorId="1C3CAFDD" wp14:editId="5F336BF4">
                  <wp:simplePos x="0" y="0"/>
                  <wp:positionH relativeFrom="column">
                    <wp:posOffset>13335</wp:posOffset>
                  </wp:positionH>
                  <wp:positionV relativeFrom="paragraph">
                    <wp:posOffset>88265</wp:posOffset>
                  </wp:positionV>
                  <wp:extent cx="377190" cy="266700"/>
                  <wp:effectExtent l="0" t="0" r="3810" b="0"/>
                  <wp:wrapNone/>
                  <wp:docPr id="32" name="Picture 32" descr="bs001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s00184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Hobart GMAWB DVD 1 Topic 2</w:t>
            </w:r>
          </w:p>
        </w:tc>
        <w:tc>
          <w:tcPr>
            <w:tcW w:w="1485" w:type="dxa"/>
            <w:vMerge w:val="restart"/>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tcPr>
          <w:p w:rsidR="00407C0E" w:rsidRPr="00217623" w:rsidRDefault="00407C0E" w:rsidP="00C02C8C">
            <w:pPr>
              <w:spacing w:after="0" w:line="240" w:lineRule="auto"/>
              <w:jc w:val="center"/>
              <w:rPr>
                <w:rFonts w:ascii="Arial" w:eastAsia="Times New Roman" w:hAnsi="Arial" w:cs="Arial"/>
                <w:sz w:val="20"/>
                <w:szCs w:val="20"/>
              </w:rPr>
            </w:pPr>
          </w:p>
          <w:p w:rsidR="00407C0E" w:rsidRPr="00217623" w:rsidRDefault="00217623" w:rsidP="00C02C8C">
            <w:pPr>
              <w:spacing w:after="0" w:line="240" w:lineRule="auto"/>
              <w:jc w:val="center"/>
              <w:rPr>
                <w:rFonts w:ascii="Arial" w:eastAsia="Times New Roman" w:hAnsi="Arial" w:cs="Arial"/>
                <w:sz w:val="20"/>
                <w:szCs w:val="20"/>
              </w:rPr>
            </w:pPr>
            <w:r w:rsidRPr="00217623">
              <w:rPr>
                <w:rFonts w:ascii="Arial" w:eastAsia="Times New Roman" w:hAnsi="Arial" w:cs="Arial"/>
                <w:sz w:val="20"/>
                <w:szCs w:val="20"/>
              </w:rPr>
              <w:t>9/05/2014</w:t>
            </w:r>
          </w:p>
        </w:tc>
      </w:tr>
      <w:tr w:rsidR="00407C0E" w:rsidRPr="0061672C" w:rsidTr="00E77878">
        <w:trPr>
          <w:jc w:val="center"/>
        </w:trPr>
        <w:tc>
          <w:tcPr>
            <w:tcW w:w="917" w:type="dxa"/>
            <w:vMerge/>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tcPr>
          <w:p w:rsidR="00407C0E" w:rsidRPr="001943CE" w:rsidRDefault="00407C0E" w:rsidP="00C02C8C">
            <w:pPr>
              <w:spacing w:after="0" w:line="240" w:lineRule="auto"/>
              <w:jc w:val="center"/>
              <w:rPr>
                <w:rFonts w:ascii="Arial" w:eastAsia="Times New Roman" w:hAnsi="Arial" w:cs="Arial"/>
                <w:noProof/>
                <w:sz w:val="20"/>
                <w:szCs w:val="20"/>
              </w:rPr>
            </w:pP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Hobart GMAWB DVD 2 Topic 7 &amp; 8</w:t>
            </w:r>
          </w:p>
        </w:tc>
        <w:tc>
          <w:tcPr>
            <w:tcW w:w="1485"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c>
          <w:tcPr>
            <w:tcW w:w="1471" w:type="dxa"/>
            <w:vMerge/>
          </w:tcPr>
          <w:p w:rsidR="00407C0E" w:rsidRPr="00217623" w:rsidRDefault="00407C0E"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vMerge/>
          </w:tcPr>
          <w:p w:rsidR="00C02C8C" w:rsidRPr="001943CE" w:rsidRDefault="00C02C8C" w:rsidP="00C02C8C">
            <w:pPr>
              <w:spacing w:after="0" w:line="240" w:lineRule="auto"/>
              <w:jc w:val="center"/>
              <w:rPr>
                <w:rFonts w:ascii="Arial" w:eastAsia="Times New Roman" w:hAnsi="Arial" w:cs="Arial"/>
                <w:noProof/>
                <w:sz w:val="20"/>
                <w:szCs w:val="20"/>
              </w:rPr>
            </w:pP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Hobart GMAWB DVD 3 Topics 22 &amp; 23</w:t>
            </w:r>
          </w:p>
        </w:tc>
        <w:tc>
          <w:tcPr>
            <w:tcW w:w="1485" w:type="dxa"/>
            <w:vMerge/>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Pr>
          <w:p w:rsidR="00C02C8C" w:rsidRPr="00217623" w:rsidRDefault="00C02C8C"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vMerge w:val="restart"/>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INTRO – 3</w:t>
            </w:r>
          </w:p>
        </w:tc>
        <w:tc>
          <w:tcPr>
            <w:tcW w:w="1485" w:type="dxa"/>
            <w:vMerge w:val="restart"/>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Shop</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Work</w:t>
            </w:r>
          </w:p>
        </w:tc>
        <w:tc>
          <w:tcPr>
            <w:tcW w:w="1471" w:type="dxa"/>
            <w:vMerge w:val="restart"/>
            <w:vAlign w:val="center"/>
          </w:tcPr>
          <w:p w:rsidR="00C02C8C" w:rsidRPr="00217623" w:rsidRDefault="00657FAF" w:rsidP="00C02C8C">
            <w:pPr>
              <w:spacing w:after="0" w:line="240" w:lineRule="auto"/>
              <w:jc w:val="center"/>
              <w:rPr>
                <w:rFonts w:ascii="Arial" w:eastAsia="Times New Roman" w:hAnsi="Arial" w:cs="Arial"/>
                <w:sz w:val="20"/>
                <w:szCs w:val="20"/>
              </w:rPr>
            </w:pPr>
            <w:r w:rsidRPr="00217623">
              <w:rPr>
                <w:rFonts w:ascii="Arial" w:eastAsia="Times New Roman" w:hAnsi="Arial" w:cs="Arial"/>
                <w:sz w:val="20"/>
                <w:szCs w:val="20"/>
              </w:rPr>
              <w:t>*</w:t>
            </w:r>
          </w:p>
        </w:tc>
      </w:tr>
      <w:tr w:rsidR="00C02C8C" w:rsidRPr="0061672C" w:rsidTr="00E77878">
        <w:trPr>
          <w:jc w:val="center"/>
        </w:trPr>
        <w:tc>
          <w:tcPr>
            <w:tcW w:w="917" w:type="dxa"/>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vMerge/>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INTRO – 4</w:t>
            </w:r>
          </w:p>
        </w:tc>
        <w:tc>
          <w:tcPr>
            <w:tcW w:w="1485" w:type="dxa"/>
            <w:vMerge/>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Pr>
          <w:p w:rsidR="00C02C8C" w:rsidRPr="00217623" w:rsidRDefault="00C02C8C"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tcPr>
          <w:p w:rsidR="00C02C8C" w:rsidRPr="00657FAF" w:rsidRDefault="00C02C8C" w:rsidP="00C02C8C">
            <w:pPr>
              <w:spacing w:after="0" w:line="240" w:lineRule="auto"/>
              <w:jc w:val="center"/>
              <w:rPr>
                <w:rFonts w:ascii="Arial" w:eastAsia="Times New Roman" w:hAnsi="Arial" w:cs="Arial"/>
                <w:sz w:val="20"/>
                <w:szCs w:val="20"/>
              </w:rPr>
            </w:pP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PQ</w:t>
            </w:r>
          </w:p>
        </w:tc>
        <w:tc>
          <w:tcPr>
            <w:tcW w:w="4374" w:type="dxa"/>
          </w:tcPr>
          <w:p w:rsidR="00C02C8C" w:rsidRPr="0061672C" w:rsidRDefault="001D3BE7"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G</w:t>
            </w:r>
            <w:r w:rsidR="00C02C8C">
              <w:rPr>
                <w:rFonts w:ascii="Arial" w:eastAsia="Times New Roman" w:hAnsi="Arial" w:cs="Arial"/>
                <w:sz w:val="20"/>
                <w:szCs w:val="20"/>
              </w:rPr>
              <w:t>MAW Practice Questions</w:t>
            </w:r>
          </w:p>
        </w:tc>
        <w:tc>
          <w:tcPr>
            <w:tcW w:w="1485" w:type="dxa"/>
            <w:vMerge w:val="restart"/>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C02C8C" w:rsidRPr="00217623" w:rsidRDefault="00C56CC5" w:rsidP="00217623">
            <w:pPr>
              <w:spacing w:after="0" w:line="240" w:lineRule="auto"/>
              <w:jc w:val="center"/>
              <w:rPr>
                <w:rFonts w:ascii="Arial" w:eastAsia="Times New Roman" w:hAnsi="Arial" w:cs="Arial"/>
                <w:sz w:val="20"/>
                <w:szCs w:val="20"/>
              </w:rPr>
            </w:pPr>
            <w:r w:rsidRPr="00217623">
              <w:rPr>
                <w:rFonts w:ascii="Arial" w:eastAsia="Times New Roman" w:hAnsi="Arial" w:cs="Arial"/>
                <w:sz w:val="20"/>
                <w:szCs w:val="20"/>
              </w:rPr>
              <w:t>9/</w:t>
            </w:r>
            <w:r w:rsidR="00217623" w:rsidRPr="00217623">
              <w:rPr>
                <w:rFonts w:ascii="Arial" w:eastAsia="Times New Roman" w:hAnsi="Arial" w:cs="Arial"/>
                <w:sz w:val="20"/>
                <w:szCs w:val="20"/>
              </w:rPr>
              <w:t>05</w:t>
            </w:r>
            <w:r w:rsidRPr="00217623">
              <w:rPr>
                <w:rFonts w:ascii="Arial" w:eastAsia="Times New Roman" w:hAnsi="Arial" w:cs="Arial"/>
                <w:sz w:val="20"/>
                <w:szCs w:val="20"/>
              </w:rPr>
              <w:t>/201</w:t>
            </w:r>
            <w:r w:rsidR="00217623" w:rsidRPr="00217623">
              <w:rPr>
                <w:rFonts w:ascii="Arial" w:eastAsia="Times New Roman" w:hAnsi="Arial" w:cs="Arial"/>
                <w:sz w:val="20"/>
                <w:szCs w:val="20"/>
              </w:rPr>
              <w:t>4</w:t>
            </w:r>
          </w:p>
        </w:tc>
      </w:tr>
      <w:tr w:rsidR="00C02C8C" w:rsidRPr="0061672C" w:rsidTr="00407C0E">
        <w:trPr>
          <w:jc w:val="center"/>
        </w:trPr>
        <w:tc>
          <w:tcPr>
            <w:tcW w:w="917" w:type="dxa"/>
            <w:tcBorders>
              <w:bottom w:val="single" w:sz="4" w:space="0" w:color="auto"/>
            </w:tcBorders>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Q</w:t>
            </w:r>
          </w:p>
        </w:tc>
        <w:tc>
          <w:tcPr>
            <w:tcW w:w="4374"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QUIZ #3 – GMAW</w:t>
            </w:r>
          </w:p>
        </w:tc>
        <w:tc>
          <w:tcPr>
            <w:tcW w:w="1485" w:type="dxa"/>
            <w:vMerge/>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Borders>
              <w:bottom w:val="single" w:sz="4" w:space="0" w:color="auto"/>
            </w:tcBorders>
          </w:tcPr>
          <w:p w:rsidR="00C02C8C" w:rsidRPr="00E77878" w:rsidRDefault="00C02C8C"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Borders>
              <w:top w:val="single" w:sz="4" w:space="0" w:color="auto"/>
              <w:left w:val="nil"/>
              <w:bottom w:val="single" w:sz="4" w:space="0" w:color="auto"/>
              <w:right w:val="nil"/>
            </w:tcBorders>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sz w:val="20"/>
                <w:szCs w:val="20"/>
              </w:rPr>
            </w:pPr>
          </w:p>
        </w:tc>
        <w:tc>
          <w:tcPr>
            <w:tcW w:w="1485" w:type="dxa"/>
            <w:tcBorders>
              <w:top w:val="single" w:sz="4" w:space="0" w:color="auto"/>
              <w:left w:val="nil"/>
              <w:bottom w:val="single" w:sz="4" w:space="0" w:color="auto"/>
              <w:right w:val="nil"/>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tcBorders>
              <w:top w:val="single" w:sz="4" w:space="0" w:color="auto"/>
              <w:left w:val="nil"/>
              <w:bottom w:val="single" w:sz="4" w:space="0" w:color="auto"/>
              <w:right w:val="nil"/>
            </w:tcBorders>
          </w:tcPr>
          <w:p w:rsidR="00C02C8C" w:rsidRPr="00E77878" w:rsidRDefault="00C02C8C" w:rsidP="00C02C8C">
            <w:pPr>
              <w:spacing w:after="0" w:line="240" w:lineRule="auto"/>
              <w:jc w:val="center"/>
              <w:rPr>
                <w:rFonts w:ascii="Arial" w:eastAsia="Times New Roman" w:hAnsi="Arial" w:cs="Arial"/>
                <w:sz w:val="20"/>
                <w:szCs w:val="20"/>
              </w:rPr>
            </w:pPr>
          </w:p>
        </w:tc>
      </w:tr>
      <w:tr w:rsidR="00E77878" w:rsidRPr="0061672C" w:rsidTr="00407C0E">
        <w:trPr>
          <w:jc w:val="center"/>
        </w:trPr>
        <w:tc>
          <w:tcPr>
            <w:tcW w:w="9164" w:type="dxa"/>
            <w:gridSpan w:val="5"/>
            <w:tcBorders>
              <w:top w:val="single" w:sz="4" w:space="0" w:color="auto"/>
            </w:tcBorders>
            <w:shd w:val="clear" w:color="auto" w:fill="D9D9D9" w:themeFill="background1" w:themeFillShade="D9"/>
          </w:tcPr>
          <w:p w:rsidR="00E77878" w:rsidRPr="00E77878" w:rsidRDefault="00E77878" w:rsidP="00E77878">
            <w:pPr>
              <w:spacing w:after="0" w:line="240" w:lineRule="auto"/>
              <w:jc w:val="center"/>
              <w:rPr>
                <w:rFonts w:ascii="Arial" w:eastAsia="Times New Roman" w:hAnsi="Arial" w:cs="Arial"/>
                <w:b/>
                <w:sz w:val="20"/>
                <w:szCs w:val="20"/>
              </w:rPr>
            </w:pPr>
            <w:r>
              <w:rPr>
                <w:rFonts w:ascii="Arial" w:eastAsia="Times New Roman" w:hAnsi="Arial" w:cs="Arial"/>
                <w:b/>
                <w:sz w:val="20"/>
                <w:szCs w:val="20"/>
              </w:rPr>
              <w:t>Learning Plan 4</w:t>
            </w:r>
            <w:r w:rsidRPr="00E77878">
              <w:rPr>
                <w:rFonts w:ascii="Arial" w:eastAsia="Times New Roman" w:hAnsi="Arial" w:cs="Arial"/>
                <w:b/>
                <w:sz w:val="20"/>
                <w:szCs w:val="20"/>
              </w:rPr>
              <w:t xml:space="preserve"> – </w:t>
            </w:r>
            <w:r>
              <w:rPr>
                <w:rFonts w:ascii="Arial" w:eastAsia="Times New Roman" w:hAnsi="Arial" w:cs="Arial"/>
                <w:b/>
                <w:sz w:val="20"/>
                <w:szCs w:val="20"/>
              </w:rPr>
              <w:t>FCAW</w:t>
            </w:r>
          </w:p>
        </w:tc>
      </w:tr>
      <w:tr w:rsidR="00407C0E" w:rsidRPr="0061672C" w:rsidTr="001D3BE7">
        <w:trPr>
          <w:jc w:val="center"/>
        </w:trPr>
        <w:tc>
          <w:tcPr>
            <w:tcW w:w="917"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5291" w:type="dxa"/>
            <w:gridSpan w:val="2"/>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Learning Activities</w:t>
            </w:r>
          </w:p>
        </w:tc>
        <w:tc>
          <w:tcPr>
            <w:tcW w:w="1485"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1471"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r>
      <w:tr w:rsidR="00407C0E" w:rsidRPr="0061672C" w:rsidTr="00E77878">
        <w:trPr>
          <w:jc w:val="center"/>
        </w:trPr>
        <w:tc>
          <w:tcPr>
            <w:tcW w:w="917" w:type="dxa"/>
            <w:vMerge w:val="restart"/>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val="restart"/>
          </w:tcPr>
          <w:p w:rsidR="00407C0E" w:rsidRPr="0061672C" w:rsidRDefault="00407C0E" w:rsidP="00C02C8C">
            <w:pPr>
              <w:spacing w:after="0" w:line="240" w:lineRule="auto"/>
              <w:jc w:val="center"/>
              <w:rPr>
                <w:rFonts w:ascii="Arial" w:eastAsia="Times New Roman" w:hAnsi="Arial" w:cs="Arial"/>
                <w:b/>
                <w:sz w:val="20"/>
                <w:szCs w:val="20"/>
              </w:rPr>
            </w:pPr>
            <w:r w:rsidRPr="001943CE">
              <w:rPr>
                <w:rFonts w:ascii="Arial" w:eastAsia="Times New Roman" w:hAnsi="Arial" w:cs="Arial"/>
                <w:noProof/>
                <w:sz w:val="20"/>
                <w:szCs w:val="20"/>
              </w:rPr>
              <w:drawing>
                <wp:anchor distT="0" distB="0" distL="114300" distR="114300" simplePos="0" relativeHeight="251686912" behindDoc="0" locked="0" layoutInCell="1" allowOverlap="1" wp14:anchorId="52C15218" wp14:editId="5D77567B">
                  <wp:simplePos x="0" y="0"/>
                  <wp:positionH relativeFrom="column">
                    <wp:posOffset>-12700</wp:posOffset>
                  </wp:positionH>
                  <wp:positionV relativeFrom="paragraph">
                    <wp:posOffset>26670</wp:posOffset>
                  </wp:positionV>
                  <wp:extent cx="377190" cy="266700"/>
                  <wp:effectExtent l="0" t="0" r="3810" b="0"/>
                  <wp:wrapNone/>
                  <wp:docPr id="30" name="Picture 30" descr="bs001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s00184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Hobart FCAWB DVD 1 Topic 2</w:t>
            </w:r>
          </w:p>
        </w:tc>
        <w:tc>
          <w:tcPr>
            <w:tcW w:w="1485" w:type="dxa"/>
            <w:vMerge w:val="restart"/>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407C0E" w:rsidRPr="00E77878" w:rsidRDefault="00217623" w:rsidP="00C56CC5">
            <w:pPr>
              <w:spacing w:after="0" w:line="240" w:lineRule="auto"/>
              <w:jc w:val="center"/>
              <w:rPr>
                <w:rFonts w:ascii="Arial" w:eastAsia="Times New Roman" w:hAnsi="Arial" w:cs="Arial"/>
                <w:sz w:val="20"/>
                <w:szCs w:val="20"/>
              </w:rPr>
            </w:pPr>
            <w:r>
              <w:rPr>
                <w:rFonts w:ascii="Arial" w:eastAsia="Times New Roman" w:hAnsi="Arial" w:cs="Arial"/>
                <w:sz w:val="20"/>
                <w:szCs w:val="20"/>
              </w:rPr>
              <w:t>9/12/2014</w:t>
            </w:r>
          </w:p>
        </w:tc>
      </w:tr>
      <w:tr w:rsidR="00407C0E" w:rsidRPr="0061672C" w:rsidTr="00E77878">
        <w:trPr>
          <w:jc w:val="center"/>
        </w:trPr>
        <w:tc>
          <w:tcPr>
            <w:tcW w:w="917" w:type="dxa"/>
            <w:vMerge/>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tcPr>
          <w:p w:rsidR="00407C0E" w:rsidRPr="0061672C" w:rsidRDefault="00407C0E" w:rsidP="00C02C8C">
            <w:pPr>
              <w:spacing w:after="0" w:line="240" w:lineRule="auto"/>
              <w:jc w:val="center"/>
              <w:rPr>
                <w:rFonts w:ascii="Arial" w:eastAsia="Times New Roman" w:hAnsi="Arial" w:cs="Arial"/>
                <w:b/>
                <w:sz w:val="20"/>
                <w:szCs w:val="20"/>
              </w:rPr>
            </w:pP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Hobart FCAWB DVD 1 Topic 5</w:t>
            </w:r>
          </w:p>
        </w:tc>
        <w:tc>
          <w:tcPr>
            <w:tcW w:w="1485"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c>
          <w:tcPr>
            <w:tcW w:w="1471" w:type="dxa"/>
            <w:vMerge/>
            <w:vAlign w:val="center"/>
          </w:tcPr>
          <w:p w:rsidR="00407C0E" w:rsidRPr="00E77878" w:rsidRDefault="00407C0E"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vAlign w:val="center"/>
          </w:tcPr>
          <w:p w:rsidR="00C02C8C" w:rsidRPr="00657FAF" w:rsidRDefault="00657FAF" w:rsidP="00657FAF">
            <w:pPr>
              <w:spacing w:after="0" w:line="240" w:lineRule="auto"/>
              <w:jc w:val="center"/>
              <w:rPr>
                <w:rFonts w:ascii="Arial" w:eastAsia="Times New Roman" w:hAnsi="Arial" w:cs="Arial"/>
                <w:noProof/>
                <w:sz w:val="20"/>
                <w:szCs w:val="20"/>
              </w:rPr>
            </w:pPr>
            <w:r w:rsidRPr="00657FAF">
              <w:rPr>
                <w:rFonts w:ascii="Arial" w:eastAsia="Times New Roman" w:hAnsi="Arial" w:cs="Arial"/>
                <w:noProof/>
                <w:sz w:val="20"/>
                <w:szCs w:val="20"/>
              </w:rPr>
              <w:t>X</w:t>
            </w: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r>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463D9EE0" wp14:editId="4504CA52">
                  <wp:simplePos x="0" y="0"/>
                  <wp:positionH relativeFrom="column">
                    <wp:posOffset>39370</wp:posOffset>
                  </wp:positionH>
                  <wp:positionV relativeFrom="paragraph">
                    <wp:posOffset>-5080</wp:posOffset>
                  </wp:positionV>
                  <wp:extent cx="253365" cy="285115"/>
                  <wp:effectExtent l="0" t="0" r="0" b="635"/>
                  <wp:wrapNone/>
                  <wp:docPr id="24" name="Picture 24" descr="na021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a0212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 cy="285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vAlign w:val="center"/>
          </w:tcPr>
          <w:p w:rsidR="00C02C8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INTRO – 5</w:t>
            </w:r>
          </w:p>
          <w:p w:rsidR="00C02C8C" w:rsidRPr="0061672C" w:rsidRDefault="00C02C8C" w:rsidP="00C02C8C">
            <w:pPr>
              <w:spacing w:after="0" w:line="240" w:lineRule="auto"/>
              <w:jc w:val="center"/>
              <w:rPr>
                <w:rFonts w:ascii="Arial" w:eastAsia="Times New Roman" w:hAnsi="Arial" w:cs="Arial"/>
                <w:sz w:val="20"/>
                <w:szCs w:val="20"/>
              </w:rPr>
            </w:pPr>
          </w:p>
        </w:tc>
        <w:tc>
          <w:tcPr>
            <w:tcW w:w="1485" w:type="dxa"/>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Shop</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Work</w:t>
            </w:r>
          </w:p>
        </w:tc>
        <w:tc>
          <w:tcPr>
            <w:tcW w:w="1471" w:type="dxa"/>
            <w:vAlign w:val="center"/>
          </w:tcPr>
          <w:p w:rsidR="00C02C8C" w:rsidRPr="00E77878" w:rsidRDefault="00E77878"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t>
            </w:r>
          </w:p>
        </w:tc>
      </w:tr>
      <w:tr w:rsidR="00C02C8C" w:rsidRPr="0061672C" w:rsidTr="00E77878">
        <w:trPr>
          <w:jc w:val="center"/>
        </w:trPr>
        <w:tc>
          <w:tcPr>
            <w:tcW w:w="917" w:type="dxa"/>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PQ</w:t>
            </w: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FCAW Practice Questions</w:t>
            </w:r>
          </w:p>
        </w:tc>
        <w:tc>
          <w:tcPr>
            <w:tcW w:w="1485" w:type="dxa"/>
            <w:vMerge w:val="restart"/>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C02C8C" w:rsidRPr="00E77878" w:rsidRDefault="00217623" w:rsidP="00657FAF">
            <w:pPr>
              <w:spacing w:after="0" w:line="240" w:lineRule="auto"/>
              <w:jc w:val="center"/>
              <w:rPr>
                <w:rFonts w:ascii="Arial" w:eastAsia="Times New Roman" w:hAnsi="Arial" w:cs="Arial"/>
                <w:sz w:val="20"/>
                <w:szCs w:val="20"/>
              </w:rPr>
            </w:pPr>
            <w:r>
              <w:rPr>
                <w:rFonts w:ascii="Arial" w:eastAsia="Times New Roman" w:hAnsi="Arial" w:cs="Arial"/>
                <w:sz w:val="20"/>
                <w:szCs w:val="20"/>
              </w:rPr>
              <w:t>9/12/2014</w:t>
            </w:r>
          </w:p>
        </w:tc>
      </w:tr>
      <w:tr w:rsidR="00C02C8C" w:rsidRPr="0061672C" w:rsidTr="00407C0E">
        <w:trPr>
          <w:jc w:val="center"/>
        </w:trPr>
        <w:tc>
          <w:tcPr>
            <w:tcW w:w="917" w:type="dxa"/>
            <w:tcBorders>
              <w:bottom w:val="single" w:sz="4" w:space="0" w:color="auto"/>
            </w:tcBorders>
          </w:tcPr>
          <w:p w:rsidR="00C02C8C" w:rsidRPr="00657FAF" w:rsidRDefault="00657FAF" w:rsidP="00C02C8C">
            <w:pPr>
              <w:spacing w:after="0" w:line="240" w:lineRule="auto"/>
              <w:jc w:val="center"/>
              <w:rPr>
                <w:rFonts w:ascii="Arial" w:eastAsia="Times New Roman" w:hAnsi="Arial" w:cs="Arial"/>
                <w:noProof/>
                <w:sz w:val="20"/>
                <w:szCs w:val="20"/>
              </w:rPr>
            </w:pPr>
            <w:r w:rsidRPr="00657FAF">
              <w:rPr>
                <w:rFonts w:ascii="Arial" w:eastAsia="Times New Roman" w:hAnsi="Arial" w:cs="Arial"/>
                <w:noProof/>
                <w:sz w:val="20"/>
                <w:szCs w:val="20"/>
              </w:rPr>
              <w:t>X</w:t>
            </w:r>
          </w:p>
        </w:tc>
        <w:tc>
          <w:tcPr>
            <w:tcW w:w="917"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Q</w:t>
            </w:r>
          </w:p>
        </w:tc>
        <w:tc>
          <w:tcPr>
            <w:tcW w:w="4374"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Quiz #4 – FCAW</w:t>
            </w:r>
          </w:p>
        </w:tc>
        <w:tc>
          <w:tcPr>
            <w:tcW w:w="1485" w:type="dxa"/>
            <w:vMerge/>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Borders>
              <w:bottom w:val="single" w:sz="4" w:space="0" w:color="auto"/>
            </w:tcBorders>
          </w:tcPr>
          <w:p w:rsidR="00C02C8C" w:rsidRPr="00E77878" w:rsidRDefault="00C02C8C"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Borders>
              <w:top w:val="single" w:sz="4" w:space="0" w:color="auto"/>
              <w:left w:val="nil"/>
              <w:bottom w:val="single" w:sz="4" w:space="0" w:color="auto"/>
              <w:right w:val="nil"/>
            </w:tcBorders>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Borders>
              <w:top w:val="single" w:sz="4" w:space="0" w:color="auto"/>
              <w:left w:val="nil"/>
              <w:bottom w:val="single" w:sz="4" w:space="0" w:color="auto"/>
              <w:right w:val="nil"/>
            </w:tcBorders>
          </w:tcPr>
          <w:p w:rsidR="00C02C8C" w:rsidRPr="0061672C" w:rsidRDefault="00C02C8C" w:rsidP="00C02C8C">
            <w:pPr>
              <w:spacing w:after="0" w:line="240" w:lineRule="auto"/>
              <w:rPr>
                <w:rFonts w:ascii="Arial Rounded MT Bold" w:eastAsia="Times New Roman" w:hAnsi="Arial Rounded MT Bold" w:cs="Times New Roman"/>
                <w:sz w:val="20"/>
                <w:szCs w:val="20"/>
              </w:rPr>
            </w:pPr>
          </w:p>
        </w:tc>
        <w:tc>
          <w:tcPr>
            <w:tcW w:w="1485" w:type="dxa"/>
            <w:tcBorders>
              <w:top w:val="single" w:sz="4" w:space="0" w:color="auto"/>
              <w:left w:val="nil"/>
              <w:bottom w:val="single" w:sz="4" w:space="0" w:color="auto"/>
              <w:right w:val="nil"/>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tcBorders>
              <w:top w:val="single" w:sz="4" w:space="0" w:color="auto"/>
              <w:left w:val="nil"/>
              <w:bottom w:val="single" w:sz="4" w:space="0" w:color="auto"/>
              <w:right w:val="nil"/>
            </w:tcBorders>
          </w:tcPr>
          <w:p w:rsidR="00C02C8C" w:rsidRPr="00E77878" w:rsidRDefault="00C02C8C" w:rsidP="00C02C8C">
            <w:pPr>
              <w:spacing w:after="0" w:line="240" w:lineRule="auto"/>
              <w:jc w:val="center"/>
              <w:rPr>
                <w:rFonts w:ascii="Arial" w:eastAsia="Times New Roman" w:hAnsi="Arial" w:cs="Arial"/>
                <w:sz w:val="20"/>
                <w:szCs w:val="20"/>
              </w:rPr>
            </w:pPr>
          </w:p>
        </w:tc>
      </w:tr>
      <w:tr w:rsidR="00E77878" w:rsidRPr="0061672C" w:rsidTr="00407C0E">
        <w:trPr>
          <w:jc w:val="center"/>
        </w:trPr>
        <w:tc>
          <w:tcPr>
            <w:tcW w:w="9164" w:type="dxa"/>
            <w:gridSpan w:val="5"/>
            <w:tcBorders>
              <w:top w:val="single" w:sz="4" w:space="0" w:color="auto"/>
            </w:tcBorders>
            <w:shd w:val="clear" w:color="auto" w:fill="D9D9D9" w:themeFill="background1" w:themeFillShade="D9"/>
          </w:tcPr>
          <w:p w:rsidR="00E77878" w:rsidRPr="00E77878" w:rsidRDefault="00E77878" w:rsidP="00E77878">
            <w:pPr>
              <w:spacing w:after="0" w:line="240" w:lineRule="auto"/>
              <w:jc w:val="center"/>
              <w:rPr>
                <w:rFonts w:ascii="Arial" w:eastAsia="Times New Roman" w:hAnsi="Arial" w:cs="Arial"/>
                <w:b/>
                <w:sz w:val="20"/>
                <w:szCs w:val="20"/>
              </w:rPr>
            </w:pPr>
            <w:r>
              <w:rPr>
                <w:rFonts w:ascii="Arial" w:eastAsia="Times New Roman" w:hAnsi="Arial" w:cs="Arial"/>
                <w:b/>
                <w:sz w:val="20"/>
                <w:szCs w:val="20"/>
              </w:rPr>
              <w:t>Learning Plan 5</w:t>
            </w:r>
            <w:r w:rsidRPr="00E77878">
              <w:rPr>
                <w:rFonts w:ascii="Arial" w:eastAsia="Times New Roman" w:hAnsi="Arial" w:cs="Arial"/>
                <w:b/>
                <w:sz w:val="20"/>
                <w:szCs w:val="20"/>
              </w:rPr>
              <w:t xml:space="preserve"> – </w:t>
            </w:r>
            <w:r>
              <w:rPr>
                <w:rFonts w:ascii="Arial" w:eastAsia="Times New Roman" w:hAnsi="Arial" w:cs="Arial"/>
                <w:b/>
                <w:sz w:val="20"/>
                <w:szCs w:val="20"/>
              </w:rPr>
              <w:t>GTAW</w:t>
            </w:r>
          </w:p>
        </w:tc>
      </w:tr>
      <w:tr w:rsidR="00407C0E" w:rsidRPr="0061672C" w:rsidTr="001D3BE7">
        <w:trPr>
          <w:jc w:val="center"/>
        </w:trPr>
        <w:tc>
          <w:tcPr>
            <w:tcW w:w="917"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5291" w:type="dxa"/>
            <w:gridSpan w:val="2"/>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Learning Activities</w:t>
            </w:r>
          </w:p>
        </w:tc>
        <w:tc>
          <w:tcPr>
            <w:tcW w:w="1485"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1471"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r>
      <w:tr w:rsidR="00407C0E" w:rsidRPr="0061672C" w:rsidTr="00E77878">
        <w:trPr>
          <w:jc w:val="center"/>
        </w:trPr>
        <w:tc>
          <w:tcPr>
            <w:tcW w:w="917" w:type="dxa"/>
            <w:vMerge w:val="restart"/>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val="restart"/>
          </w:tcPr>
          <w:p w:rsidR="00407C0E" w:rsidRPr="0061672C" w:rsidRDefault="00407C0E" w:rsidP="00C02C8C">
            <w:pPr>
              <w:spacing w:after="0" w:line="240" w:lineRule="auto"/>
              <w:jc w:val="center"/>
              <w:rPr>
                <w:rFonts w:ascii="Arial" w:eastAsia="Times New Roman" w:hAnsi="Arial" w:cs="Arial"/>
                <w:b/>
                <w:sz w:val="20"/>
                <w:szCs w:val="20"/>
              </w:rPr>
            </w:pPr>
            <w:r>
              <w:rPr>
                <w:rFonts w:ascii="Times New Roman" w:eastAsia="Times New Roman" w:hAnsi="Times New Roman" w:cs="Times New Roman"/>
                <w:noProof/>
                <w:sz w:val="20"/>
                <w:szCs w:val="20"/>
              </w:rPr>
              <w:drawing>
                <wp:anchor distT="0" distB="0" distL="114300" distR="114300" simplePos="0" relativeHeight="251683840" behindDoc="0" locked="0" layoutInCell="1" allowOverlap="1" wp14:anchorId="63D2888C" wp14:editId="1ECD5E1E">
                  <wp:simplePos x="0" y="0"/>
                  <wp:positionH relativeFrom="column">
                    <wp:posOffset>26782</wp:posOffset>
                  </wp:positionH>
                  <wp:positionV relativeFrom="paragraph">
                    <wp:posOffset>-27641</wp:posOffset>
                  </wp:positionV>
                  <wp:extent cx="377190" cy="266700"/>
                  <wp:effectExtent l="0" t="0" r="3810" b="0"/>
                  <wp:wrapNone/>
                  <wp:docPr id="25" name="Picture 25" descr="bs001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s00184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CE">
              <w:rPr>
                <w:rFonts w:ascii="Arial" w:eastAsia="Times New Roman" w:hAnsi="Arial" w:cs="Arial"/>
                <w:noProof/>
                <w:sz w:val="20"/>
                <w:szCs w:val="20"/>
              </w:rPr>
              <w:drawing>
                <wp:anchor distT="0" distB="0" distL="114300" distR="114300" simplePos="0" relativeHeight="251684864" behindDoc="0" locked="0" layoutInCell="1" allowOverlap="1" wp14:anchorId="47A07705" wp14:editId="7202D7A6">
                  <wp:simplePos x="0" y="0"/>
                  <wp:positionH relativeFrom="column">
                    <wp:posOffset>53340</wp:posOffset>
                  </wp:positionH>
                  <wp:positionV relativeFrom="paragraph">
                    <wp:posOffset>283210</wp:posOffset>
                  </wp:positionV>
                  <wp:extent cx="253365" cy="285115"/>
                  <wp:effectExtent l="0" t="0" r="0" b="635"/>
                  <wp:wrapNone/>
                  <wp:docPr id="36" name="Picture 36" descr="na021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a0212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 cy="285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smartTag w:uri="urn:schemas-microsoft-com:office:smarttags" w:element="City">
              <w:smartTag w:uri="urn:schemas-microsoft-com:office:smarttags" w:element="place">
                <w:r w:rsidRPr="0061672C">
                  <w:rPr>
                    <w:rFonts w:ascii="Arial" w:eastAsia="Times New Roman" w:hAnsi="Arial" w:cs="Arial"/>
                    <w:sz w:val="20"/>
                    <w:szCs w:val="20"/>
                  </w:rPr>
                  <w:t>Hobart</w:t>
                </w:r>
              </w:smartTag>
            </w:smartTag>
            <w:r w:rsidRPr="0061672C">
              <w:rPr>
                <w:rFonts w:ascii="Arial" w:eastAsia="Times New Roman" w:hAnsi="Arial" w:cs="Arial"/>
                <w:sz w:val="20"/>
                <w:szCs w:val="20"/>
              </w:rPr>
              <w:t xml:space="preserve"> GTAWB DVD 1   Topics 2 &amp; 6</w:t>
            </w:r>
          </w:p>
        </w:tc>
        <w:tc>
          <w:tcPr>
            <w:tcW w:w="1485" w:type="dxa"/>
            <w:vMerge w:val="restart"/>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407C0E" w:rsidRPr="00E77878" w:rsidRDefault="00C56CC5" w:rsidP="00657FAF">
            <w:pPr>
              <w:spacing w:after="0" w:line="240" w:lineRule="auto"/>
              <w:jc w:val="center"/>
              <w:rPr>
                <w:rFonts w:ascii="Arial" w:eastAsia="Times New Roman" w:hAnsi="Arial" w:cs="Arial"/>
                <w:sz w:val="20"/>
                <w:szCs w:val="20"/>
              </w:rPr>
            </w:pPr>
            <w:r>
              <w:rPr>
                <w:rFonts w:ascii="Arial" w:eastAsia="Times New Roman" w:hAnsi="Arial" w:cs="Arial"/>
                <w:sz w:val="20"/>
                <w:szCs w:val="20"/>
              </w:rPr>
              <w:t>9/5/2013</w:t>
            </w:r>
          </w:p>
        </w:tc>
      </w:tr>
      <w:tr w:rsidR="00407C0E" w:rsidRPr="0061672C" w:rsidTr="00E77878">
        <w:trPr>
          <w:jc w:val="center"/>
        </w:trPr>
        <w:tc>
          <w:tcPr>
            <w:tcW w:w="917" w:type="dxa"/>
            <w:vMerge/>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tcPr>
          <w:p w:rsidR="00407C0E" w:rsidRPr="0061672C" w:rsidRDefault="00407C0E" w:rsidP="00C02C8C">
            <w:pPr>
              <w:spacing w:after="0" w:line="240" w:lineRule="auto"/>
              <w:jc w:val="center"/>
              <w:rPr>
                <w:rFonts w:ascii="Arial" w:eastAsia="Times New Roman" w:hAnsi="Arial" w:cs="Arial"/>
                <w:b/>
                <w:sz w:val="20"/>
                <w:szCs w:val="20"/>
              </w:rPr>
            </w:pPr>
          </w:p>
        </w:tc>
        <w:tc>
          <w:tcPr>
            <w:tcW w:w="4374" w:type="dxa"/>
          </w:tcPr>
          <w:p w:rsidR="00407C0E" w:rsidRPr="0061672C" w:rsidRDefault="00407C0E" w:rsidP="00C02C8C">
            <w:pPr>
              <w:spacing w:after="0" w:line="240" w:lineRule="auto"/>
              <w:jc w:val="center"/>
              <w:rPr>
                <w:rFonts w:ascii="Arial" w:eastAsia="Times New Roman" w:hAnsi="Arial" w:cs="Arial"/>
                <w:sz w:val="20"/>
                <w:szCs w:val="20"/>
              </w:rPr>
            </w:pPr>
            <w:smartTag w:uri="urn:schemas-microsoft-com:office:smarttags" w:element="City">
              <w:smartTag w:uri="urn:schemas-microsoft-com:office:smarttags" w:element="place">
                <w:r w:rsidRPr="0061672C">
                  <w:rPr>
                    <w:rFonts w:ascii="Arial" w:eastAsia="Times New Roman" w:hAnsi="Arial" w:cs="Arial"/>
                    <w:sz w:val="20"/>
                    <w:szCs w:val="20"/>
                  </w:rPr>
                  <w:t>Hobart</w:t>
                </w:r>
              </w:smartTag>
            </w:smartTag>
            <w:r w:rsidRPr="0061672C">
              <w:rPr>
                <w:rFonts w:ascii="Arial" w:eastAsia="Times New Roman" w:hAnsi="Arial" w:cs="Arial"/>
                <w:sz w:val="20"/>
                <w:szCs w:val="20"/>
              </w:rPr>
              <w:t xml:space="preserve"> GTAWB DVD 2  Topics 7 &amp; 10</w:t>
            </w:r>
          </w:p>
        </w:tc>
        <w:tc>
          <w:tcPr>
            <w:tcW w:w="1485" w:type="dxa"/>
            <w:vMerge/>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p>
        </w:tc>
        <w:tc>
          <w:tcPr>
            <w:tcW w:w="1471" w:type="dxa"/>
            <w:vMerge/>
            <w:vAlign w:val="center"/>
          </w:tcPr>
          <w:p w:rsidR="00407C0E" w:rsidRPr="00E77878" w:rsidRDefault="00407C0E"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vAlign w:val="center"/>
          </w:tcPr>
          <w:p w:rsidR="00C02C8C" w:rsidRPr="00657FAF" w:rsidRDefault="00657FAF" w:rsidP="00657FAF">
            <w:pPr>
              <w:spacing w:after="0" w:line="240" w:lineRule="auto"/>
              <w:jc w:val="center"/>
              <w:rPr>
                <w:rFonts w:ascii="Arial" w:eastAsia="Times New Roman" w:hAnsi="Arial" w:cs="Arial"/>
                <w:noProof/>
                <w:sz w:val="20"/>
                <w:szCs w:val="20"/>
              </w:rPr>
            </w:pPr>
            <w:r w:rsidRPr="00657FAF">
              <w:rPr>
                <w:rFonts w:ascii="Arial" w:eastAsia="Times New Roman" w:hAnsi="Arial" w:cs="Arial"/>
                <w:noProof/>
                <w:sz w:val="20"/>
                <w:szCs w:val="20"/>
              </w:rPr>
              <w:t>X</w:t>
            </w: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INTRO - 6</w:t>
            </w:r>
          </w:p>
        </w:tc>
        <w:tc>
          <w:tcPr>
            <w:tcW w:w="1485" w:type="dxa"/>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Shop</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Work</w:t>
            </w:r>
          </w:p>
        </w:tc>
        <w:tc>
          <w:tcPr>
            <w:tcW w:w="1471" w:type="dxa"/>
            <w:vAlign w:val="center"/>
          </w:tcPr>
          <w:p w:rsidR="00C02C8C" w:rsidRPr="00E77878" w:rsidRDefault="00E77878"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t>
            </w:r>
          </w:p>
        </w:tc>
      </w:tr>
      <w:tr w:rsidR="00C02C8C" w:rsidRPr="0061672C" w:rsidTr="00E77878">
        <w:trPr>
          <w:jc w:val="center"/>
        </w:trPr>
        <w:tc>
          <w:tcPr>
            <w:tcW w:w="917" w:type="dxa"/>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PQ</w:t>
            </w:r>
          </w:p>
        </w:tc>
        <w:tc>
          <w:tcPr>
            <w:tcW w:w="4374" w:type="dxa"/>
          </w:tcPr>
          <w:p w:rsidR="00C02C8C" w:rsidRPr="0061672C" w:rsidRDefault="00C02C8C"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GTAW Practice Questions</w:t>
            </w:r>
          </w:p>
        </w:tc>
        <w:tc>
          <w:tcPr>
            <w:tcW w:w="1485" w:type="dxa"/>
            <w:vMerge w:val="restart"/>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p w:rsidR="00C02C8C" w:rsidRPr="00E77878" w:rsidRDefault="00C02C8C"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Self-Study</w:t>
            </w:r>
          </w:p>
        </w:tc>
        <w:tc>
          <w:tcPr>
            <w:tcW w:w="1471" w:type="dxa"/>
            <w:vMerge w:val="restart"/>
            <w:vAlign w:val="center"/>
          </w:tcPr>
          <w:p w:rsidR="00C02C8C" w:rsidRPr="00E77878" w:rsidRDefault="00C56CC5" w:rsidP="00657FAF">
            <w:pPr>
              <w:spacing w:after="0" w:line="240" w:lineRule="auto"/>
              <w:jc w:val="center"/>
              <w:rPr>
                <w:rFonts w:ascii="Arial" w:eastAsia="Times New Roman" w:hAnsi="Arial" w:cs="Arial"/>
                <w:sz w:val="20"/>
                <w:szCs w:val="20"/>
              </w:rPr>
            </w:pPr>
            <w:r>
              <w:rPr>
                <w:rFonts w:ascii="Arial" w:eastAsia="Times New Roman" w:hAnsi="Arial" w:cs="Arial"/>
                <w:sz w:val="20"/>
                <w:szCs w:val="20"/>
              </w:rPr>
              <w:t>9/5/2013</w:t>
            </w:r>
          </w:p>
        </w:tc>
      </w:tr>
      <w:tr w:rsidR="00C02C8C" w:rsidRPr="0061672C" w:rsidTr="00407C0E">
        <w:trPr>
          <w:jc w:val="center"/>
        </w:trPr>
        <w:tc>
          <w:tcPr>
            <w:tcW w:w="917" w:type="dxa"/>
            <w:tcBorders>
              <w:bottom w:val="single" w:sz="4" w:space="0" w:color="auto"/>
            </w:tcBorders>
          </w:tcPr>
          <w:p w:rsidR="00C02C8C" w:rsidRPr="00657FAF" w:rsidRDefault="00657FAF" w:rsidP="00C02C8C">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X</w:t>
            </w:r>
          </w:p>
        </w:tc>
        <w:tc>
          <w:tcPr>
            <w:tcW w:w="917"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Q</w:t>
            </w:r>
          </w:p>
        </w:tc>
        <w:tc>
          <w:tcPr>
            <w:tcW w:w="4374" w:type="dxa"/>
            <w:tcBorders>
              <w:bottom w:val="single" w:sz="4" w:space="0" w:color="auto"/>
            </w:tcBorders>
          </w:tcPr>
          <w:p w:rsidR="00C02C8C" w:rsidRPr="0061672C" w:rsidRDefault="00C02C8C" w:rsidP="00C02C8C">
            <w:pPr>
              <w:spacing w:after="0" w:line="240" w:lineRule="auto"/>
              <w:jc w:val="center"/>
              <w:rPr>
                <w:rFonts w:ascii="Arial" w:eastAsia="Times New Roman" w:hAnsi="Arial" w:cs="Arial"/>
                <w:sz w:val="20"/>
                <w:szCs w:val="20"/>
              </w:rPr>
            </w:pPr>
            <w:r w:rsidRPr="0061672C">
              <w:rPr>
                <w:rFonts w:ascii="Arial" w:eastAsia="Times New Roman" w:hAnsi="Arial" w:cs="Arial"/>
                <w:sz w:val="20"/>
                <w:szCs w:val="20"/>
              </w:rPr>
              <w:t>Quiz #</w:t>
            </w:r>
            <w:r>
              <w:rPr>
                <w:rFonts w:ascii="Arial" w:eastAsia="Times New Roman" w:hAnsi="Arial" w:cs="Arial"/>
                <w:sz w:val="20"/>
                <w:szCs w:val="20"/>
              </w:rPr>
              <w:t>5</w:t>
            </w:r>
            <w:r w:rsidRPr="0061672C">
              <w:rPr>
                <w:rFonts w:ascii="Arial" w:eastAsia="Times New Roman" w:hAnsi="Arial" w:cs="Arial"/>
                <w:sz w:val="20"/>
                <w:szCs w:val="20"/>
              </w:rPr>
              <w:t xml:space="preserve"> – </w:t>
            </w:r>
            <w:r>
              <w:rPr>
                <w:rFonts w:ascii="Arial" w:eastAsia="Times New Roman" w:hAnsi="Arial" w:cs="Arial"/>
                <w:sz w:val="20"/>
                <w:szCs w:val="20"/>
              </w:rPr>
              <w:t>GT</w:t>
            </w:r>
            <w:r w:rsidRPr="0061672C">
              <w:rPr>
                <w:rFonts w:ascii="Arial" w:eastAsia="Times New Roman" w:hAnsi="Arial" w:cs="Arial"/>
                <w:sz w:val="20"/>
                <w:szCs w:val="20"/>
              </w:rPr>
              <w:t>AW</w:t>
            </w:r>
          </w:p>
        </w:tc>
        <w:tc>
          <w:tcPr>
            <w:tcW w:w="1485" w:type="dxa"/>
            <w:vMerge/>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vMerge/>
            <w:tcBorders>
              <w:bottom w:val="single" w:sz="4" w:space="0" w:color="auto"/>
            </w:tcBorders>
          </w:tcPr>
          <w:p w:rsidR="00C02C8C" w:rsidRPr="00E77878" w:rsidRDefault="00C02C8C" w:rsidP="00C02C8C">
            <w:pPr>
              <w:spacing w:after="0" w:line="240" w:lineRule="auto"/>
              <w:jc w:val="center"/>
              <w:rPr>
                <w:rFonts w:ascii="Arial" w:eastAsia="Times New Roman" w:hAnsi="Arial" w:cs="Arial"/>
                <w:sz w:val="20"/>
                <w:szCs w:val="20"/>
              </w:rPr>
            </w:pPr>
          </w:p>
        </w:tc>
      </w:tr>
      <w:tr w:rsidR="00C02C8C" w:rsidRPr="0061672C" w:rsidTr="00407C0E">
        <w:trPr>
          <w:jc w:val="center"/>
        </w:trPr>
        <w:tc>
          <w:tcPr>
            <w:tcW w:w="917" w:type="dxa"/>
            <w:tcBorders>
              <w:top w:val="single" w:sz="4" w:space="0" w:color="auto"/>
              <w:left w:val="nil"/>
              <w:bottom w:val="single" w:sz="4" w:space="0" w:color="auto"/>
              <w:right w:val="nil"/>
            </w:tcBorders>
          </w:tcPr>
          <w:p w:rsidR="00C02C8C" w:rsidRPr="00657FAF" w:rsidRDefault="00C02C8C" w:rsidP="00C02C8C">
            <w:pPr>
              <w:spacing w:after="0" w:line="240" w:lineRule="auto"/>
              <w:jc w:val="center"/>
              <w:rPr>
                <w:rFonts w:ascii="Arial" w:eastAsia="Times New Roman" w:hAnsi="Arial" w:cs="Arial"/>
                <w:noProof/>
                <w:sz w:val="20"/>
                <w:szCs w:val="20"/>
              </w:rPr>
            </w:pPr>
          </w:p>
        </w:tc>
        <w:tc>
          <w:tcPr>
            <w:tcW w:w="917"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b/>
                <w:sz w:val="20"/>
                <w:szCs w:val="20"/>
              </w:rPr>
            </w:pPr>
          </w:p>
        </w:tc>
        <w:tc>
          <w:tcPr>
            <w:tcW w:w="4374" w:type="dxa"/>
            <w:tcBorders>
              <w:top w:val="single" w:sz="4" w:space="0" w:color="auto"/>
              <w:left w:val="nil"/>
              <w:bottom w:val="single" w:sz="4" w:space="0" w:color="auto"/>
              <w:right w:val="nil"/>
            </w:tcBorders>
          </w:tcPr>
          <w:p w:rsidR="00C02C8C" w:rsidRPr="0061672C" w:rsidRDefault="00C02C8C" w:rsidP="00C02C8C">
            <w:pPr>
              <w:spacing w:after="0" w:line="240" w:lineRule="auto"/>
              <w:jc w:val="center"/>
              <w:rPr>
                <w:rFonts w:ascii="Arial" w:eastAsia="Times New Roman" w:hAnsi="Arial" w:cs="Arial"/>
                <w:sz w:val="20"/>
                <w:szCs w:val="20"/>
              </w:rPr>
            </w:pPr>
          </w:p>
        </w:tc>
        <w:tc>
          <w:tcPr>
            <w:tcW w:w="1485" w:type="dxa"/>
            <w:tcBorders>
              <w:top w:val="single" w:sz="4" w:space="0" w:color="auto"/>
              <w:left w:val="nil"/>
              <w:bottom w:val="single" w:sz="4" w:space="0" w:color="auto"/>
              <w:right w:val="nil"/>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tcBorders>
              <w:top w:val="single" w:sz="4" w:space="0" w:color="auto"/>
              <w:left w:val="nil"/>
              <w:bottom w:val="single" w:sz="4" w:space="0" w:color="auto"/>
              <w:right w:val="nil"/>
            </w:tcBorders>
          </w:tcPr>
          <w:p w:rsidR="00C02C8C" w:rsidRPr="00E77878" w:rsidRDefault="00C02C8C" w:rsidP="00C02C8C">
            <w:pPr>
              <w:spacing w:after="0" w:line="240" w:lineRule="auto"/>
              <w:jc w:val="center"/>
              <w:rPr>
                <w:rFonts w:ascii="Arial" w:eastAsia="Times New Roman" w:hAnsi="Arial" w:cs="Arial"/>
                <w:sz w:val="20"/>
                <w:szCs w:val="20"/>
              </w:rPr>
            </w:pPr>
          </w:p>
        </w:tc>
      </w:tr>
      <w:tr w:rsidR="00E77878" w:rsidRPr="0061672C" w:rsidTr="00407C0E">
        <w:trPr>
          <w:jc w:val="center"/>
        </w:trPr>
        <w:tc>
          <w:tcPr>
            <w:tcW w:w="9164" w:type="dxa"/>
            <w:gridSpan w:val="5"/>
            <w:tcBorders>
              <w:top w:val="single" w:sz="4" w:space="0" w:color="auto"/>
            </w:tcBorders>
            <w:shd w:val="clear" w:color="auto" w:fill="D9D9D9" w:themeFill="background1" w:themeFillShade="D9"/>
          </w:tcPr>
          <w:p w:rsidR="00E77878" w:rsidRPr="00E77878" w:rsidRDefault="00E77878" w:rsidP="00407C0E">
            <w:pPr>
              <w:spacing w:after="0" w:line="240" w:lineRule="auto"/>
              <w:jc w:val="center"/>
              <w:rPr>
                <w:rFonts w:ascii="Arial" w:eastAsia="Times New Roman" w:hAnsi="Arial" w:cs="Arial"/>
                <w:b/>
                <w:sz w:val="20"/>
                <w:szCs w:val="20"/>
              </w:rPr>
            </w:pPr>
            <w:r>
              <w:rPr>
                <w:rFonts w:ascii="Arial" w:eastAsia="Times New Roman" w:hAnsi="Arial" w:cs="Arial"/>
                <w:b/>
                <w:sz w:val="20"/>
                <w:szCs w:val="20"/>
              </w:rPr>
              <w:t>Learning Plan 6</w:t>
            </w:r>
            <w:r w:rsidRPr="00E77878">
              <w:rPr>
                <w:rFonts w:ascii="Arial" w:eastAsia="Times New Roman" w:hAnsi="Arial" w:cs="Arial"/>
                <w:b/>
                <w:sz w:val="20"/>
                <w:szCs w:val="20"/>
              </w:rPr>
              <w:t xml:space="preserve"> – </w:t>
            </w:r>
            <w:r w:rsidR="00407C0E">
              <w:rPr>
                <w:rFonts w:ascii="Arial" w:eastAsia="Times New Roman" w:hAnsi="Arial" w:cs="Arial"/>
                <w:b/>
                <w:sz w:val="20"/>
                <w:szCs w:val="20"/>
              </w:rPr>
              <w:t>Thermal Cutting</w:t>
            </w:r>
          </w:p>
        </w:tc>
      </w:tr>
      <w:tr w:rsidR="00407C0E" w:rsidRPr="0061672C" w:rsidTr="001D3BE7">
        <w:trPr>
          <w:jc w:val="center"/>
        </w:trPr>
        <w:tc>
          <w:tcPr>
            <w:tcW w:w="917"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5291" w:type="dxa"/>
            <w:gridSpan w:val="2"/>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sidRPr="001943CE">
              <w:rPr>
                <w:rFonts w:ascii="Arial" w:eastAsia="Times New Roman" w:hAnsi="Arial" w:cs="Arial"/>
                <w:b/>
                <w:sz w:val="20"/>
                <w:szCs w:val="20"/>
              </w:rPr>
              <w:t>Learning Activities</w:t>
            </w:r>
          </w:p>
        </w:tc>
        <w:tc>
          <w:tcPr>
            <w:tcW w:w="1485"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c>
          <w:tcPr>
            <w:tcW w:w="1471" w:type="dxa"/>
            <w:shd w:val="clear" w:color="auto" w:fill="D9D9D9" w:themeFill="background1" w:themeFillShade="D9"/>
          </w:tcPr>
          <w:p w:rsidR="00407C0E" w:rsidRPr="001943CE" w:rsidRDefault="00407C0E" w:rsidP="001D3BE7">
            <w:pPr>
              <w:spacing w:after="0" w:line="240" w:lineRule="auto"/>
              <w:jc w:val="center"/>
              <w:rPr>
                <w:rFonts w:ascii="Arial" w:eastAsia="Times New Roman" w:hAnsi="Arial" w:cs="Arial"/>
                <w:b/>
                <w:sz w:val="20"/>
                <w:szCs w:val="20"/>
              </w:rPr>
            </w:pPr>
            <w:r>
              <w:rPr>
                <w:rFonts w:ascii="Arial" w:eastAsia="Times New Roman" w:hAnsi="Arial" w:cs="Arial"/>
                <w:b/>
                <w:sz w:val="20"/>
                <w:szCs w:val="20"/>
              </w:rPr>
              <w:t>Graded</w:t>
            </w:r>
          </w:p>
        </w:tc>
      </w:tr>
      <w:tr w:rsidR="00407C0E" w:rsidRPr="0061672C" w:rsidTr="001D3BE7">
        <w:trPr>
          <w:jc w:val="center"/>
        </w:trPr>
        <w:tc>
          <w:tcPr>
            <w:tcW w:w="917" w:type="dxa"/>
            <w:vMerge w:val="restart"/>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val="restart"/>
          </w:tcPr>
          <w:p w:rsidR="00407C0E" w:rsidRPr="0061672C" w:rsidRDefault="00407C0E" w:rsidP="00C02C8C">
            <w:pPr>
              <w:spacing w:after="0" w:line="240" w:lineRule="auto"/>
              <w:jc w:val="center"/>
              <w:rPr>
                <w:rFonts w:ascii="Arial" w:eastAsia="Times New Roman" w:hAnsi="Arial" w:cs="Arial"/>
                <w:b/>
                <w:sz w:val="20"/>
                <w:szCs w:val="20"/>
              </w:rPr>
            </w:pPr>
            <w:r>
              <w:rPr>
                <w:rFonts w:ascii="Times New Roman" w:eastAsia="Times New Roman" w:hAnsi="Times New Roman" w:cs="Times New Roman"/>
                <w:noProof/>
                <w:sz w:val="20"/>
                <w:szCs w:val="20"/>
              </w:rPr>
              <w:drawing>
                <wp:anchor distT="0" distB="0" distL="114300" distR="114300" simplePos="0" relativeHeight="251681792" behindDoc="0" locked="0" layoutInCell="1" allowOverlap="1" wp14:anchorId="7217FD87" wp14:editId="1D661869">
                  <wp:simplePos x="0" y="0"/>
                  <wp:positionH relativeFrom="column">
                    <wp:posOffset>3810</wp:posOffset>
                  </wp:positionH>
                  <wp:positionV relativeFrom="paragraph">
                    <wp:posOffset>-53265</wp:posOffset>
                  </wp:positionV>
                  <wp:extent cx="377190" cy="266700"/>
                  <wp:effectExtent l="0" t="0" r="3810" b="0"/>
                  <wp:wrapNone/>
                  <wp:docPr id="21" name="Picture 21" descr="bs001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s00184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tcBorders>
              <w:bottom w:val="single" w:sz="4" w:space="0" w:color="auto"/>
            </w:tcBorders>
          </w:tcPr>
          <w:p w:rsidR="00407C0E" w:rsidRPr="00657FAF" w:rsidRDefault="00407C0E" w:rsidP="00657FAF">
            <w:pPr>
              <w:spacing w:after="0" w:line="240" w:lineRule="auto"/>
              <w:jc w:val="center"/>
              <w:rPr>
                <w:rFonts w:ascii="Arial" w:eastAsia="Times New Roman" w:hAnsi="Arial" w:cs="Arial"/>
                <w:sz w:val="20"/>
                <w:szCs w:val="20"/>
              </w:rPr>
            </w:pPr>
            <w:r w:rsidRPr="00657FAF">
              <w:rPr>
                <w:rFonts w:ascii="Arial" w:eastAsia="Times New Roman" w:hAnsi="Arial" w:cs="Arial"/>
                <w:sz w:val="20"/>
                <w:szCs w:val="20"/>
              </w:rPr>
              <w:t>Wall Mountain Torch Cutting</w:t>
            </w:r>
          </w:p>
        </w:tc>
        <w:tc>
          <w:tcPr>
            <w:tcW w:w="1485" w:type="dxa"/>
            <w:tcBorders>
              <w:bottom w:val="single" w:sz="4" w:space="0" w:color="auto"/>
            </w:tcBorders>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Class</w:t>
            </w:r>
          </w:p>
        </w:tc>
        <w:tc>
          <w:tcPr>
            <w:tcW w:w="1471" w:type="dxa"/>
            <w:tcBorders>
              <w:bottom w:val="single" w:sz="4" w:space="0" w:color="auto"/>
            </w:tcBorders>
          </w:tcPr>
          <w:p w:rsidR="00407C0E" w:rsidRPr="00E77878" w:rsidRDefault="00407C0E" w:rsidP="00C02C8C">
            <w:pPr>
              <w:spacing w:after="0" w:line="240" w:lineRule="auto"/>
              <w:jc w:val="center"/>
              <w:rPr>
                <w:rFonts w:ascii="Arial" w:eastAsia="Times New Roman" w:hAnsi="Arial" w:cs="Arial"/>
                <w:sz w:val="20"/>
                <w:szCs w:val="20"/>
              </w:rPr>
            </w:pPr>
          </w:p>
        </w:tc>
      </w:tr>
      <w:tr w:rsidR="00407C0E" w:rsidRPr="0061672C" w:rsidTr="00E77878">
        <w:trPr>
          <w:jc w:val="center"/>
        </w:trPr>
        <w:tc>
          <w:tcPr>
            <w:tcW w:w="917" w:type="dxa"/>
            <w:vMerge/>
            <w:tcBorders>
              <w:bottom w:val="single" w:sz="4" w:space="0" w:color="auto"/>
            </w:tcBorders>
          </w:tcPr>
          <w:p w:rsidR="00407C0E" w:rsidRPr="00657FAF" w:rsidRDefault="00407C0E" w:rsidP="00C02C8C">
            <w:pPr>
              <w:spacing w:after="0" w:line="240" w:lineRule="auto"/>
              <w:jc w:val="center"/>
              <w:rPr>
                <w:rFonts w:ascii="Arial" w:eastAsia="Times New Roman" w:hAnsi="Arial" w:cs="Arial"/>
                <w:noProof/>
                <w:sz w:val="20"/>
                <w:szCs w:val="20"/>
              </w:rPr>
            </w:pPr>
          </w:p>
        </w:tc>
        <w:tc>
          <w:tcPr>
            <w:tcW w:w="917" w:type="dxa"/>
            <w:vMerge/>
            <w:tcBorders>
              <w:bottom w:val="single" w:sz="4" w:space="0" w:color="auto"/>
            </w:tcBorders>
          </w:tcPr>
          <w:p w:rsidR="00407C0E" w:rsidRPr="0061672C" w:rsidRDefault="00407C0E" w:rsidP="00C02C8C">
            <w:pPr>
              <w:spacing w:after="0" w:line="240" w:lineRule="auto"/>
              <w:jc w:val="center"/>
              <w:rPr>
                <w:rFonts w:ascii="Arial" w:eastAsia="Times New Roman" w:hAnsi="Arial" w:cs="Arial"/>
                <w:b/>
                <w:sz w:val="20"/>
                <w:szCs w:val="20"/>
              </w:rPr>
            </w:pPr>
          </w:p>
        </w:tc>
        <w:tc>
          <w:tcPr>
            <w:tcW w:w="4374" w:type="dxa"/>
            <w:tcBorders>
              <w:bottom w:val="single" w:sz="4" w:space="0" w:color="auto"/>
            </w:tcBorders>
          </w:tcPr>
          <w:p w:rsidR="00407C0E" w:rsidRPr="0061672C" w:rsidRDefault="00407C0E"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Hypertherm Cutting Institute</w:t>
            </w:r>
          </w:p>
        </w:tc>
        <w:tc>
          <w:tcPr>
            <w:tcW w:w="1485" w:type="dxa"/>
            <w:vMerge w:val="restart"/>
            <w:shd w:val="clear" w:color="auto" w:fill="auto"/>
          </w:tcPr>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Blackboard</w:t>
            </w:r>
          </w:p>
          <w:p w:rsidR="00407C0E" w:rsidRPr="00E77878" w:rsidRDefault="00407C0E"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lastRenderedPageBreak/>
              <w:t>Self-Study</w:t>
            </w:r>
          </w:p>
        </w:tc>
        <w:tc>
          <w:tcPr>
            <w:tcW w:w="1471" w:type="dxa"/>
            <w:vMerge w:val="restart"/>
            <w:vAlign w:val="center"/>
          </w:tcPr>
          <w:p w:rsidR="00407C0E" w:rsidRPr="00E77878" w:rsidRDefault="00C56CC5" w:rsidP="00E77878">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9/6/2013</w:t>
            </w:r>
          </w:p>
        </w:tc>
      </w:tr>
      <w:tr w:rsidR="00657FAF" w:rsidRPr="0061672C" w:rsidTr="00E77878">
        <w:trPr>
          <w:jc w:val="center"/>
        </w:trPr>
        <w:tc>
          <w:tcPr>
            <w:tcW w:w="917" w:type="dxa"/>
            <w:tcBorders>
              <w:bottom w:val="single" w:sz="4" w:space="0" w:color="auto"/>
            </w:tcBorders>
          </w:tcPr>
          <w:p w:rsidR="00657FAF" w:rsidRPr="00657FAF" w:rsidRDefault="00657FAF" w:rsidP="00C02C8C">
            <w:pPr>
              <w:spacing w:after="0" w:line="240" w:lineRule="auto"/>
              <w:jc w:val="center"/>
              <w:rPr>
                <w:rFonts w:ascii="Arial" w:eastAsia="Times New Roman" w:hAnsi="Arial" w:cs="Arial"/>
                <w:noProof/>
                <w:sz w:val="20"/>
                <w:szCs w:val="20"/>
              </w:rPr>
            </w:pPr>
          </w:p>
        </w:tc>
        <w:tc>
          <w:tcPr>
            <w:tcW w:w="917" w:type="dxa"/>
            <w:tcBorders>
              <w:bottom w:val="single" w:sz="4" w:space="0" w:color="auto"/>
            </w:tcBorders>
          </w:tcPr>
          <w:p w:rsidR="00657FAF" w:rsidRPr="0061672C" w:rsidRDefault="00657FAF"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PQ</w:t>
            </w:r>
          </w:p>
        </w:tc>
        <w:tc>
          <w:tcPr>
            <w:tcW w:w="4374" w:type="dxa"/>
            <w:tcBorders>
              <w:bottom w:val="single" w:sz="4" w:space="0" w:color="auto"/>
            </w:tcBorders>
          </w:tcPr>
          <w:p w:rsidR="00657FAF" w:rsidRPr="0061672C" w:rsidRDefault="00657FAF"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Thermal Cutting Practice Questions</w:t>
            </w:r>
          </w:p>
        </w:tc>
        <w:tc>
          <w:tcPr>
            <w:tcW w:w="1485" w:type="dxa"/>
            <w:vMerge/>
            <w:tcBorders>
              <w:bottom w:val="single" w:sz="4" w:space="0" w:color="auto"/>
            </w:tcBorders>
            <w:shd w:val="clear" w:color="auto" w:fill="auto"/>
          </w:tcPr>
          <w:p w:rsidR="00657FAF" w:rsidRPr="00E77878" w:rsidRDefault="00657FAF" w:rsidP="00C02C8C">
            <w:pPr>
              <w:spacing w:after="0" w:line="240" w:lineRule="auto"/>
              <w:jc w:val="center"/>
              <w:rPr>
                <w:rFonts w:ascii="Arial" w:eastAsia="Times New Roman" w:hAnsi="Arial" w:cs="Arial"/>
                <w:sz w:val="20"/>
                <w:szCs w:val="20"/>
              </w:rPr>
            </w:pPr>
          </w:p>
        </w:tc>
        <w:tc>
          <w:tcPr>
            <w:tcW w:w="1471" w:type="dxa"/>
            <w:vMerge/>
            <w:tcBorders>
              <w:bottom w:val="single" w:sz="4" w:space="0" w:color="auto"/>
            </w:tcBorders>
          </w:tcPr>
          <w:p w:rsidR="00657FAF" w:rsidRPr="00E77878" w:rsidRDefault="00657FAF" w:rsidP="00C02C8C">
            <w:pPr>
              <w:spacing w:after="0" w:line="240" w:lineRule="auto"/>
              <w:jc w:val="center"/>
              <w:rPr>
                <w:rFonts w:ascii="Arial" w:eastAsia="Times New Roman" w:hAnsi="Arial" w:cs="Arial"/>
                <w:sz w:val="20"/>
                <w:szCs w:val="20"/>
              </w:rPr>
            </w:pPr>
          </w:p>
        </w:tc>
      </w:tr>
      <w:tr w:rsidR="00C02C8C" w:rsidRPr="0061672C" w:rsidTr="00E77878">
        <w:trPr>
          <w:jc w:val="center"/>
        </w:trPr>
        <w:tc>
          <w:tcPr>
            <w:tcW w:w="917" w:type="dxa"/>
            <w:tcBorders>
              <w:bottom w:val="single" w:sz="4" w:space="0" w:color="auto"/>
            </w:tcBorders>
            <w:vAlign w:val="center"/>
          </w:tcPr>
          <w:p w:rsidR="00C02C8C" w:rsidRPr="00657FAF" w:rsidRDefault="00657FAF" w:rsidP="00657FAF">
            <w:pPr>
              <w:spacing w:after="0" w:line="240" w:lineRule="auto"/>
              <w:jc w:val="center"/>
              <w:rPr>
                <w:rFonts w:ascii="Arial" w:eastAsia="Times New Roman" w:hAnsi="Arial" w:cs="Arial"/>
                <w:noProof/>
                <w:sz w:val="20"/>
                <w:szCs w:val="20"/>
              </w:rPr>
            </w:pPr>
            <w:r w:rsidRPr="00657FAF">
              <w:rPr>
                <w:rFonts w:ascii="Arial" w:eastAsia="Times New Roman" w:hAnsi="Arial" w:cs="Arial"/>
                <w:noProof/>
                <w:sz w:val="20"/>
                <w:szCs w:val="20"/>
              </w:rPr>
              <w:t>X</w:t>
            </w:r>
          </w:p>
        </w:tc>
        <w:tc>
          <w:tcPr>
            <w:tcW w:w="917" w:type="dxa"/>
            <w:tcBorders>
              <w:bottom w:val="single" w:sz="4" w:space="0" w:color="auto"/>
            </w:tcBorders>
          </w:tcPr>
          <w:p w:rsidR="00C02C8C" w:rsidRPr="0061672C" w:rsidRDefault="00657FAF" w:rsidP="00C02C8C">
            <w:pPr>
              <w:spacing w:after="0" w:line="240" w:lineRule="auto"/>
              <w:jc w:val="center"/>
              <w:rPr>
                <w:rFonts w:ascii="Arial" w:eastAsia="Times New Roman" w:hAnsi="Arial" w:cs="Arial"/>
                <w:b/>
                <w:sz w:val="20"/>
                <w:szCs w:val="20"/>
              </w:rPr>
            </w:pPr>
            <w:r>
              <w:rPr>
                <w:rFonts w:ascii="Times New Roman" w:eastAsia="Times New Roman" w:hAnsi="Times New Roman" w:cs="Times New Roman"/>
                <w:noProof/>
                <w:sz w:val="20"/>
                <w:szCs w:val="20"/>
              </w:rPr>
              <w:drawing>
                <wp:anchor distT="0" distB="0" distL="114300" distR="114300" simplePos="0" relativeHeight="251664384" behindDoc="0" locked="0" layoutInCell="1" allowOverlap="1" wp14:anchorId="70C32B10" wp14:editId="0A580A7D">
                  <wp:simplePos x="0" y="0"/>
                  <wp:positionH relativeFrom="column">
                    <wp:posOffset>63612</wp:posOffset>
                  </wp:positionH>
                  <wp:positionV relativeFrom="paragraph">
                    <wp:posOffset>-87331</wp:posOffset>
                  </wp:positionV>
                  <wp:extent cx="253365" cy="285115"/>
                  <wp:effectExtent l="0" t="0" r="0" b="635"/>
                  <wp:wrapNone/>
                  <wp:docPr id="20" name="Picture 20" descr="na021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a0212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 cy="285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4" w:type="dxa"/>
            <w:tcBorders>
              <w:bottom w:val="single" w:sz="4" w:space="0" w:color="auto"/>
            </w:tcBorders>
          </w:tcPr>
          <w:p w:rsidR="00C02C8C" w:rsidRDefault="00657FAF"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INTRO – 7</w:t>
            </w:r>
          </w:p>
          <w:p w:rsidR="00657FAF" w:rsidRPr="0061672C" w:rsidRDefault="00657FAF" w:rsidP="00C02C8C">
            <w:pPr>
              <w:spacing w:after="0" w:line="240" w:lineRule="auto"/>
              <w:jc w:val="center"/>
              <w:rPr>
                <w:rFonts w:ascii="Arial" w:eastAsia="Times New Roman" w:hAnsi="Arial" w:cs="Arial"/>
                <w:sz w:val="20"/>
                <w:szCs w:val="20"/>
              </w:rPr>
            </w:pPr>
          </w:p>
        </w:tc>
        <w:tc>
          <w:tcPr>
            <w:tcW w:w="1485" w:type="dxa"/>
            <w:tcBorders>
              <w:bottom w:val="single" w:sz="4" w:space="0" w:color="auto"/>
            </w:tcBorders>
            <w:shd w:val="clear" w:color="auto" w:fill="auto"/>
          </w:tcPr>
          <w:p w:rsidR="00C02C8C" w:rsidRPr="00E77878" w:rsidRDefault="00C02C8C" w:rsidP="00C02C8C">
            <w:pPr>
              <w:spacing w:after="0" w:line="240" w:lineRule="auto"/>
              <w:jc w:val="center"/>
              <w:rPr>
                <w:rFonts w:ascii="Arial" w:eastAsia="Times New Roman" w:hAnsi="Arial" w:cs="Arial"/>
                <w:sz w:val="20"/>
                <w:szCs w:val="20"/>
              </w:rPr>
            </w:pPr>
          </w:p>
        </w:tc>
        <w:tc>
          <w:tcPr>
            <w:tcW w:w="1471" w:type="dxa"/>
            <w:tcBorders>
              <w:bottom w:val="single" w:sz="4" w:space="0" w:color="auto"/>
            </w:tcBorders>
          </w:tcPr>
          <w:p w:rsidR="00C02C8C" w:rsidRPr="00E77878" w:rsidRDefault="00E77878"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w:t>
            </w:r>
          </w:p>
        </w:tc>
      </w:tr>
      <w:tr w:rsidR="00C02C8C" w:rsidRPr="0061672C" w:rsidTr="00E77878">
        <w:trPr>
          <w:jc w:val="center"/>
        </w:trPr>
        <w:tc>
          <w:tcPr>
            <w:tcW w:w="917" w:type="dxa"/>
            <w:tcBorders>
              <w:bottom w:val="single" w:sz="4" w:space="0" w:color="auto"/>
            </w:tcBorders>
          </w:tcPr>
          <w:p w:rsidR="00C02C8C" w:rsidRPr="00657FAF" w:rsidRDefault="00657FAF" w:rsidP="00C02C8C">
            <w:pPr>
              <w:spacing w:after="0" w:line="240" w:lineRule="auto"/>
              <w:jc w:val="center"/>
              <w:rPr>
                <w:rFonts w:ascii="Arial" w:eastAsia="Times New Roman" w:hAnsi="Arial" w:cs="Arial"/>
                <w:noProof/>
                <w:sz w:val="20"/>
                <w:szCs w:val="20"/>
              </w:rPr>
            </w:pPr>
            <w:r w:rsidRPr="00657FAF">
              <w:rPr>
                <w:rFonts w:ascii="Arial" w:eastAsia="Times New Roman" w:hAnsi="Arial" w:cs="Arial"/>
                <w:noProof/>
                <w:sz w:val="20"/>
                <w:szCs w:val="20"/>
              </w:rPr>
              <w:t>X</w:t>
            </w:r>
          </w:p>
        </w:tc>
        <w:tc>
          <w:tcPr>
            <w:tcW w:w="917" w:type="dxa"/>
            <w:tcBorders>
              <w:bottom w:val="single" w:sz="4" w:space="0" w:color="auto"/>
            </w:tcBorders>
          </w:tcPr>
          <w:p w:rsidR="00C02C8C" w:rsidRPr="0061672C" w:rsidRDefault="00657FAF" w:rsidP="00C02C8C">
            <w:pPr>
              <w:spacing w:after="0" w:line="240" w:lineRule="auto"/>
              <w:jc w:val="center"/>
              <w:rPr>
                <w:rFonts w:ascii="Arial" w:eastAsia="Times New Roman" w:hAnsi="Arial" w:cs="Arial"/>
                <w:b/>
                <w:sz w:val="20"/>
                <w:szCs w:val="20"/>
              </w:rPr>
            </w:pPr>
            <w:r>
              <w:rPr>
                <w:rFonts w:ascii="Arial" w:eastAsia="Times New Roman" w:hAnsi="Arial" w:cs="Arial"/>
                <w:b/>
                <w:sz w:val="20"/>
                <w:szCs w:val="20"/>
              </w:rPr>
              <w:t>Q</w:t>
            </w:r>
          </w:p>
        </w:tc>
        <w:tc>
          <w:tcPr>
            <w:tcW w:w="4374" w:type="dxa"/>
            <w:tcBorders>
              <w:bottom w:val="single" w:sz="4" w:space="0" w:color="auto"/>
            </w:tcBorders>
          </w:tcPr>
          <w:p w:rsidR="00C02C8C" w:rsidRPr="0061672C" w:rsidRDefault="00657FAF" w:rsidP="00C02C8C">
            <w:pPr>
              <w:spacing w:after="0" w:line="240" w:lineRule="auto"/>
              <w:jc w:val="center"/>
              <w:rPr>
                <w:rFonts w:ascii="Arial" w:eastAsia="Times New Roman" w:hAnsi="Arial" w:cs="Arial"/>
                <w:sz w:val="20"/>
                <w:szCs w:val="20"/>
              </w:rPr>
            </w:pPr>
            <w:r>
              <w:rPr>
                <w:rFonts w:ascii="Arial" w:eastAsia="Times New Roman" w:hAnsi="Arial" w:cs="Arial"/>
                <w:sz w:val="20"/>
                <w:szCs w:val="20"/>
              </w:rPr>
              <w:t>Quiz #6 – Thermal Cutting</w:t>
            </w:r>
          </w:p>
        </w:tc>
        <w:tc>
          <w:tcPr>
            <w:tcW w:w="1485" w:type="dxa"/>
            <w:tcBorders>
              <w:bottom w:val="single" w:sz="4" w:space="0" w:color="auto"/>
            </w:tcBorders>
            <w:shd w:val="clear" w:color="auto" w:fill="auto"/>
          </w:tcPr>
          <w:p w:rsidR="00C02C8C" w:rsidRPr="00E77878" w:rsidRDefault="00657FAF" w:rsidP="00C02C8C">
            <w:pPr>
              <w:spacing w:after="0" w:line="240" w:lineRule="auto"/>
              <w:jc w:val="center"/>
              <w:rPr>
                <w:rFonts w:ascii="Arial" w:eastAsia="Times New Roman" w:hAnsi="Arial" w:cs="Arial"/>
                <w:sz w:val="20"/>
                <w:szCs w:val="20"/>
              </w:rPr>
            </w:pPr>
            <w:r w:rsidRPr="00E77878">
              <w:rPr>
                <w:rFonts w:ascii="Arial" w:eastAsia="Times New Roman" w:hAnsi="Arial" w:cs="Arial"/>
                <w:sz w:val="20"/>
                <w:szCs w:val="20"/>
              </w:rPr>
              <w:t xml:space="preserve">Blackboard </w:t>
            </w:r>
          </w:p>
        </w:tc>
        <w:tc>
          <w:tcPr>
            <w:tcW w:w="1471" w:type="dxa"/>
            <w:tcBorders>
              <w:bottom w:val="single" w:sz="4" w:space="0" w:color="auto"/>
            </w:tcBorders>
          </w:tcPr>
          <w:p w:rsidR="00C02C8C" w:rsidRPr="00E77878" w:rsidRDefault="00C56CC5" w:rsidP="00E77878">
            <w:pPr>
              <w:spacing w:after="0" w:line="240" w:lineRule="auto"/>
              <w:jc w:val="center"/>
              <w:rPr>
                <w:rFonts w:ascii="Arial" w:eastAsia="Times New Roman" w:hAnsi="Arial" w:cs="Arial"/>
                <w:sz w:val="20"/>
                <w:szCs w:val="20"/>
              </w:rPr>
            </w:pPr>
            <w:r>
              <w:rPr>
                <w:rFonts w:ascii="Arial" w:eastAsia="Times New Roman" w:hAnsi="Arial" w:cs="Arial"/>
                <w:sz w:val="20"/>
                <w:szCs w:val="20"/>
              </w:rPr>
              <w:t>9/6/2013</w:t>
            </w:r>
          </w:p>
        </w:tc>
      </w:tr>
    </w:tbl>
    <w:p w:rsidR="00E77878" w:rsidRDefault="00E77878" w:rsidP="00E77878">
      <w:pPr>
        <w:pStyle w:val="ListParagraph"/>
        <w:ind w:left="720"/>
        <w:jc w:val="right"/>
      </w:pPr>
    </w:p>
    <w:p w:rsidR="00DB6EA9" w:rsidRPr="00E77878" w:rsidRDefault="00E77878" w:rsidP="00E77878">
      <w:pPr>
        <w:pStyle w:val="ListParagraph"/>
        <w:ind w:left="720"/>
        <w:jc w:val="right"/>
      </w:pPr>
      <w:r w:rsidRPr="00E77878">
        <w:t xml:space="preserve">*Due by </w:t>
      </w:r>
      <w:r w:rsidR="001114D9">
        <w:t>9/6/2013</w:t>
      </w:r>
    </w:p>
    <w:p w:rsidR="00C02C8C" w:rsidRPr="00B56E93" w:rsidRDefault="00C02C8C" w:rsidP="00407C0E">
      <w:pPr>
        <w:spacing w:after="0" w:line="240" w:lineRule="auto"/>
        <w:rPr>
          <w:rFonts w:ascii="Arial" w:hAnsi="Arial" w:cs="Arial"/>
        </w:rPr>
      </w:pPr>
      <w:r w:rsidRPr="00736486">
        <w:rPr>
          <w:rFonts w:ascii="Arial" w:hAnsi="Arial" w:cs="Arial"/>
          <w:b/>
        </w:rPr>
        <w:t>Technical Skills Attainment</w:t>
      </w:r>
    </w:p>
    <w:p w:rsidR="00C02C8C" w:rsidRPr="00B56E93" w:rsidRDefault="00C02C8C" w:rsidP="00407C0E">
      <w:pPr>
        <w:spacing w:after="0" w:line="240" w:lineRule="auto"/>
        <w:rPr>
          <w:rFonts w:ascii="Arial" w:hAnsi="Arial" w:cs="Arial"/>
        </w:rPr>
      </w:pPr>
      <w:r w:rsidRPr="00B56E93">
        <w:rPr>
          <w:rFonts w:ascii="Arial" w:eastAsia="Arial" w:hAnsi="Arial" w:cs="Arial"/>
        </w:rPr>
        <w:t xml:space="preserve">In addition to assessing each course competency, your instructors will assess your ability to demonstrate each program outcome. This assessment, called Technical Skill Attainment (TSA), is important because it objectively measures your ability to meet industry-recognized skills. When you complete the TSA for your program, you will demonstrate what you know and can do. You can then share this information with prospective employers. Your instructors will tell you how and when your program TSA will be done. </w:t>
      </w:r>
    </w:p>
    <w:p w:rsidR="00407C0E" w:rsidRDefault="00407C0E" w:rsidP="00407C0E">
      <w:pPr>
        <w:spacing w:after="0" w:line="240" w:lineRule="auto"/>
        <w:rPr>
          <w:rFonts w:ascii="Arial" w:hAnsi="Arial" w:cs="Arial"/>
          <w:b/>
        </w:rPr>
      </w:pPr>
    </w:p>
    <w:p w:rsidR="00E36FB5" w:rsidRPr="00736486" w:rsidRDefault="00E36FB5" w:rsidP="00407C0E">
      <w:pPr>
        <w:spacing w:after="0" w:line="240" w:lineRule="auto"/>
        <w:rPr>
          <w:rFonts w:ascii="Arial" w:hAnsi="Arial" w:cs="Arial"/>
          <w:b/>
        </w:rPr>
      </w:pPr>
      <w:r w:rsidRPr="00736486">
        <w:rPr>
          <w:rFonts w:ascii="Arial" w:hAnsi="Arial" w:cs="Arial"/>
          <w:b/>
        </w:rPr>
        <w:t>Attendance and Participation</w:t>
      </w:r>
    </w:p>
    <w:p w:rsidR="00996781" w:rsidRPr="00B61B99" w:rsidRDefault="00E36FB5" w:rsidP="00407C0E">
      <w:pPr>
        <w:pStyle w:val="NoSpacing"/>
        <w:rPr>
          <w:rFonts w:ascii="Arial" w:hAnsi="Arial" w:cs="Arial"/>
        </w:rPr>
      </w:pPr>
      <w:r w:rsidRPr="00B61B99">
        <w:rPr>
          <w:rFonts w:ascii="Arial" w:hAnsi="Arial" w:cs="Arial"/>
          <w:iCs/>
        </w:rPr>
        <w:t>C</w:t>
      </w:r>
      <w:r w:rsidRPr="00B61B99">
        <w:rPr>
          <w:rFonts w:ascii="Arial" w:hAnsi="Arial" w:cs="Arial"/>
        </w:rPr>
        <w:t>onsistent attendance and participation in this cours</w:t>
      </w:r>
      <w:r w:rsidR="00941137" w:rsidRPr="00B61B99">
        <w:rPr>
          <w:rFonts w:ascii="Arial" w:hAnsi="Arial" w:cs="Arial"/>
        </w:rPr>
        <w:t>e is essential for your success.</w:t>
      </w:r>
      <w:r w:rsidRPr="00B61B99">
        <w:rPr>
          <w:rFonts w:ascii="Arial" w:hAnsi="Arial" w:cs="Arial"/>
        </w:rPr>
        <w:t>  Demonstrating these behaviors will help you meet NTC's Core Abilities and will help prepare you for future employment.  As your instructor, I will make reasonable allowances for personal illness, legitimate absences which accommodate the Americans with Disabilities Act (ADA) and absences for sincerely held religious beliefs.  Whenever possible, please contact me prior to an absence to make arrangements for missed course work.  Unexcused or excessive absences, however, will have a negative impact on your success in this course.</w:t>
      </w:r>
      <w:r w:rsidR="00524B5D" w:rsidRPr="00B61B99">
        <w:rPr>
          <w:rFonts w:ascii="Arial" w:hAnsi="Arial" w:cs="Arial"/>
        </w:rPr>
        <w:t xml:space="preserve">  </w:t>
      </w:r>
    </w:p>
    <w:p w:rsidR="00B61B99" w:rsidRDefault="00B61B99" w:rsidP="00B61B99">
      <w:pPr>
        <w:pStyle w:val="NoSpacing"/>
        <w:rPr>
          <w:rFonts w:ascii="Arial" w:hAnsi="Arial" w:cs="Arial"/>
          <w:i/>
          <w:iCs/>
        </w:rPr>
      </w:pPr>
    </w:p>
    <w:p w:rsidR="00B30FE3" w:rsidRPr="00034551" w:rsidRDefault="00B30FE3" w:rsidP="00B61B99">
      <w:pPr>
        <w:pStyle w:val="NoSpacing"/>
        <w:rPr>
          <w:rFonts w:ascii="Arial" w:hAnsi="Arial" w:cs="Arial"/>
          <w:iCs/>
        </w:rPr>
      </w:pPr>
      <w:r w:rsidRPr="00034551">
        <w:rPr>
          <w:rFonts w:ascii="Arial" w:hAnsi="Arial" w:cs="Arial"/>
          <w:iCs/>
        </w:rPr>
        <w:t xml:space="preserve">Students who do not attend the first session of class or who do not complete the first assignment in Blackboard by the deadline will be considered a "No Show" and will be removed from the course.  If you wish to drop this course once it is underway, you may withdraw within the first 80% of the course.  Please follow the information under the NTC Student Guidelines and Procedures (website is listed below) to officially withdraw from the course.  If you cease to attend and do not “officially” withdraw from this course before it is 80% complete you may receive an “F” for this course.)  </w:t>
      </w:r>
    </w:p>
    <w:p w:rsidR="00407C0E" w:rsidRDefault="00407C0E" w:rsidP="00407C0E">
      <w:pPr>
        <w:spacing w:after="0" w:line="240" w:lineRule="auto"/>
        <w:rPr>
          <w:rFonts w:ascii="Arial" w:hAnsi="Arial" w:cs="Arial"/>
          <w:b/>
        </w:rPr>
      </w:pPr>
    </w:p>
    <w:p w:rsidR="00E36FB5" w:rsidRPr="00736486" w:rsidRDefault="00E36FB5" w:rsidP="00407C0E">
      <w:pPr>
        <w:spacing w:after="0" w:line="240" w:lineRule="auto"/>
        <w:rPr>
          <w:rFonts w:ascii="Arial" w:hAnsi="Arial" w:cs="Arial"/>
          <w:b/>
        </w:rPr>
      </w:pPr>
      <w:r w:rsidRPr="00736486">
        <w:rPr>
          <w:rFonts w:ascii="Arial" w:hAnsi="Arial" w:cs="Arial"/>
          <w:b/>
        </w:rPr>
        <w:t>TC Student Guidelines and Procedures</w:t>
      </w:r>
    </w:p>
    <w:p w:rsidR="00407C0E" w:rsidRDefault="00E36FB5" w:rsidP="00407C0E">
      <w:pPr>
        <w:pStyle w:val="NoSpacing"/>
        <w:rPr>
          <w:rFonts w:ascii="Arial" w:hAnsi="Arial" w:cs="Arial"/>
          <w:b/>
        </w:rPr>
      </w:pPr>
      <w:r w:rsidRPr="00DD3A06">
        <w:rPr>
          <w:rFonts w:ascii="Arial" w:hAnsi="Arial" w:cs="Arial"/>
          <w:b/>
        </w:rPr>
        <w:t xml:space="preserve">Please review all of the NTC student guidelines and procedures found at this website: </w:t>
      </w:r>
      <w:r w:rsidRPr="00DD3A06">
        <w:rPr>
          <w:rFonts w:ascii="Arial" w:hAnsi="Arial" w:cs="Arial"/>
          <w:b/>
        </w:rPr>
        <w:br/>
      </w:r>
      <w:r w:rsidRPr="00DD3A06">
        <w:rPr>
          <w:rFonts w:ascii="Arial" w:hAnsi="Arial" w:cs="Arial"/>
        </w:rPr>
        <w:t xml:space="preserve">http://www.ntc.edu/current-students/guidelines-procedures </w:t>
      </w:r>
      <w:r w:rsidRPr="00DD3A06">
        <w:rPr>
          <w:rFonts w:ascii="Arial" w:hAnsi="Arial" w:cs="Arial"/>
        </w:rPr>
        <w:br/>
      </w:r>
    </w:p>
    <w:p w:rsidR="00093B6F" w:rsidRPr="00DD3A06" w:rsidRDefault="00FE7A0E" w:rsidP="00DD3A06">
      <w:pPr>
        <w:pStyle w:val="NoSpacing"/>
        <w:rPr>
          <w:rFonts w:ascii="Arial" w:hAnsi="Arial" w:cs="Arial"/>
          <w:b/>
        </w:rPr>
        <w:sectPr w:rsidR="00093B6F" w:rsidRPr="00DD3A06" w:rsidSect="00C02C8C">
          <w:footerReference w:type="default" r:id="rId11"/>
          <w:pgSz w:w="12240" w:h="15840"/>
          <w:pgMar w:top="720" w:right="720" w:bottom="720" w:left="720" w:header="720" w:footer="720" w:gutter="0"/>
          <w:cols w:space="720"/>
          <w:docGrid w:linePitch="360"/>
        </w:sectPr>
      </w:pPr>
      <w:r w:rsidRPr="00DD3A06">
        <w:rPr>
          <w:rFonts w:ascii="Arial" w:hAnsi="Arial" w:cs="Arial"/>
          <w:b/>
        </w:rPr>
        <w:t>Student Behavior Guidelines:</w:t>
      </w:r>
      <w:r w:rsidR="00E36FB5" w:rsidRPr="00DD3A06">
        <w:rPr>
          <w:rFonts w:ascii="Arial" w:hAnsi="Arial" w:cs="Arial"/>
          <w:b/>
        </w:rPr>
        <w:br/>
      </w:r>
    </w:p>
    <w:p w:rsidR="00407C0E" w:rsidRPr="00DD3A06" w:rsidRDefault="00407C0E" w:rsidP="00407C0E">
      <w:pPr>
        <w:pStyle w:val="NoSpacing"/>
        <w:rPr>
          <w:rFonts w:ascii="Arial" w:hAnsi="Arial" w:cs="Arial"/>
        </w:rPr>
      </w:pPr>
      <w:r w:rsidRPr="00DD3A06">
        <w:rPr>
          <w:rFonts w:ascii="Arial" w:hAnsi="Arial" w:cs="Arial"/>
        </w:rPr>
        <w:t xml:space="preserve">Academic Honesty </w:t>
      </w:r>
      <w:r w:rsidRPr="00DD3A06">
        <w:rPr>
          <w:rFonts w:ascii="Arial" w:hAnsi="Arial" w:cs="Arial"/>
        </w:rPr>
        <w:br/>
        <w:t xml:space="preserve">Children on Campus </w:t>
      </w:r>
      <w:r w:rsidRPr="00DD3A06">
        <w:rPr>
          <w:rFonts w:ascii="Arial" w:hAnsi="Arial" w:cs="Arial"/>
        </w:rPr>
        <w:br/>
        <w:t xml:space="preserve">Computer Use Policy </w:t>
      </w:r>
      <w:r w:rsidRPr="00DD3A06">
        <w:rPr>
          <w:rFonts w:ascii="Arial" w:hAnsi="Arial" w:cs="Arial"/>
        </w:rPr>
        <w:br/>
        <w:t xml:space="preserve">Discrimination and Harassment </w:t>
      </w:r>
    </w:p>
    <w:p w:rsidR="00407C0E" w:rsidRPr="00DD3A06" w:rsidRDefault="00407C0E" w:rsidP="00407C0E">
      <w:pPr>
        <w:pStyle w:val="NoSpacing"/>
        <w:rPr>
          <w:rFonts w:ascii="Arial" w:hAnsi="Arial" w:cs="Arial"/>
        </w:rPr>
      </w:pPr>
      <w:r w:rsidRPr="00DD3A06">
        <w:rPr>
          <w:rFonts w:ascii="Arial" w:hAnsi="Arial" w:cs="Arial"/>
        </w:rPr>
        <w:t xml:space="preserve">Drugs and Alcohol </w:t>
      </w:r>
    </w:p>
    <w:p w:rsidR="00407C0E" w:rsidRPr="00DD3A06" w:rsidRDefault="00407C0E" w:rsidP="00407C0E">
      <w:pPr>
        <w:pStyle w:val="NoSpacing"/>
        <w:rPr>
          <w:rFonts w:ascii="Arial" w:hAnsi="Arial" w:cs="Arial"/>
        </w:rPr>
      </w:pPr>
      <w:r w:rsidRPr="00DD3A06">
        <w:rPr>
          <w:rFonts w:ascii="Arial" w:hAnsi="Arial" w:cs="Arial"/>
        </w:rPr>
        <w:t>Safety and Security</w:t>
      </w:r>
    </w:p>
    <w:p w:rsidR="00407C0E" w:rsidRPr="00DD3A06" w:rsidRDefault="00407C0E" w:rsidP="00407C0E">
      <w:pPr>
        <w:pStyle w:val="NoSpacing"/>
        <w:rPr>
          <w:rFonts w:ascii="Arial" w:hAnsi="Arial" w:cs="Arial"/>
        </w:rPr>
      </w:pPr>
      <w:r w:rsidRPr="00DD3A06">
        <w:rPr>
          <w:rFonts w:ascii="Arial" w:hAnsi="Arial" w:cs="Arial"/>
        </w:rPr>
        <w:t>Student Code of Conduct</w:t>
      </w:r>
    </w:p>
    <w:p w:rsidR="00407C0E" w:rsidRPr="00DD3A06" w:rsidRDefault="00407C0E" w:rsidP="00407C0E">
      <w:pPr>
        <w:pStyle w:val="NoSpacing"/>
        <w:rPr>
          <w:rFonts w:ascii="Arial" w:hAnsi="Arial" w:cs="Arial"/>
        </w:rPr>
        <w:sectPr w:rsidR="00407C0E" w:rsidRPr="00DD3A06" w:rsidSect="00407C0E">
          <w:type w:val="continuous"/>
          <w:pgSz w:w="12240" w:h="15840"/>
          <w:pgMar w:top="720" w:right="720" w:bottom="720" w:left="720" w:header="720" w:footer="720" w:gutter="0"/>
          <w:cols w:num="2" w:space="720"/>
          <w:docGrid w:linePitch="360"/>
        </w:sectPr>
      </w:pPr>
      <w:r w:rsidRPr="00DD3A06">
        <w:rPr>
          <w:rFonts w:ascii="Arial" w:hAnsi="Arial" w:cs="Arial"/>
        </w:rPr>
        <w:t xml:space="preserve">Student Due Process </w:t>
      </w:r>
      <w:r w:rsidRPr="00DD3A06">
        <w:rPr>
          <w:rFonts w:ascii="Arial" w:hAnsi="Arial" w:cs="Arial"/>
        </w:rPr>
        <w:br/>
        <w:t>Tobacco-Free Campus Drugs and Alcohol</w:t>
      </w:r>
    </w:p>
    <w:p w:rsidR="00407C0E" w:rsidRPr="00DD3A06" w:rsidRDefault="00407C0E" w:rsidP="00407C0E">
      <w:pPr>
        <w:pStyle w:val="NoSpacing"/>
        <w:rPr>
          <w:rFonts w:ascii="Arial" w:hAnsi="Arial" w:cs="Arial"/>
        </w:rPr>
        <w:sectPr w:rsidR="00407C0E" w:rsidRPr="00DD3A06" w:rsidSect="00093B6F">
          <w:type w:val="continuous"/>
          <w:pgSz w:w="12240" w:h="15840"/>
          <w:pgMar w:top="720" w:right="720" w:bottom="720" w:left="720" w:header="720" w:footer="720" w:gutter="0"/>
          <w:cols w:space="720"/>
          <w:docGrid w:linePitch="360"/>
        </w:sectPr>
      </w:pPr>
    </w:p>
    <w:p w:rsidR="00407C0E" w:rsidRPr="00DD3A06" w:rsidRDefault="00407C0E" w:rsidP="00407C0E">
      <w:pPr>
        <w:pStyle w:val="NoSpacing"/>
        <w:rPr>
          <w:rFonts w:ascii="Arial" w:hAnsi="Arial" w:cs="Arial"/>
          <w:b/>
        </w:rPr>
        <w:sectPr w:rsidR="00407C0E" w:rsidRPr="00DD3A06" w:rsidSect="00093B6F">
          <w:type w:val="continuous"/>
          <w:pgSz w:w="12240" w:h="15840"/>
          <w:pgMar w:top="720" w:right="720" w:bottom="720" w:left="720" w:header="720" w:footer="720" w:gutter="0"/>
          <w:cols w:space="720"/>
          <w:docGrid w:linePitch="360"/>
        </w:sectPr>
      </w:pPr>
      <w:r w:rsidRPr="00DD3A06">
        <w:rPr>
          <w:rFonts w:ascii="Arial" w:hAnsi="Arial" w:cs="Arial"/>
          <w:b/>
        </w:rPr>
        <w:t xml:space="preserve">Student Academic Procedures: </w:t>
      </w:r>
      <w:r w:rsidRPr="00DD3A06">
        <w:rPr>
          <w:rFonts w:ascii="Arial" w:hAnsi="Arial" w:cs="Arial"/>
          <w:b/>
        </w:rPr>
        <w:br/>
      </w:r>
    </w:p>
    <w:p w:rsidR="00407C0E" w:rsidRPr="00DD3A06" w:rsidRDefault="00407C0E" w:rsidP="00407C0E">
      <w:pPr>
        <w:pStyle w:val="NoSpacing"/>
        <w:rPr>
          <w:rFonts w:ascii="Arial" w:hAnsi="Arial" w:cs="Arial"/>
        </w:rPr>
      </w:pPr>
      <w:r w:rsidRPr="00DD3A06">
        <w:rPr>
          <w:rFonts w:ascii="Arial" w:hAnsi="Arial" w:cs="Arial"/>
        </w:rPr>
        <w:t>Academic Achievement</w:t>
      </w:r>
    </w:p>
    <w:p w:rsidR="00407C0E" w:rsidRPr="00DD3A06" w:rsidRDefault="00407C0E" w:rsidP="00407C0E">
      <w:pPr>
        <w:pStyle w:val="NoSpacing"/>
        <w:rPr>
          <w:rFonts w:ascii="Arial" w:hAnsi="Arial" w:cs="Arial"/>
        </w:rPr>
      </w:pPr>
      <w:r w:rsidRPr="00DD3A06">
        <w:rPr>
          <w:rFonts w:ascii="Arial" w:hAnsi="Arial" w:cs="Arial"/>
        </w:rPr>
        <w:t>Academic Appeal</w:t>
      </w:r>
    </w:p>
    <w:p w:rsidR="00407C0E" w:rsidRPr="00DD3A06" w:rsidRDefault="00407C0E" w:rsidP="00407C0E">
      <w:pPr>
        <w:pStyle w:val="NoSpacing"/>
        <w:rPr>
          <w:rFonts w:ascii="Arial" w:hAnsi="Arial" w:cs="Arial"/>
        </w:rPr>
      </w:pPr>
      <w:r w:rsidRPr="00DD3A06">
        <w:rPr>
          <w:rFonts w:ascii="Arial" w:hAnsi="Arial" w:cs="Arial"/>
        </w:rPr>
        <w:t xml:space="preserve">Academic Probation </w:t>
      </w:r>
    </w:p>
    <w:p w:rsidR="00407C0E" w:rsidRPr="00DD3A06" w:rsidRDefault="00407C0E" w:rsidP="00407C0E">
      <w:pPr>
        <w:pStyle w:val="NoSpacing"/>
        <w:rPr>
          <w:rFonts w:ascii="Arial" w:hAnsi="Arial" w:cs="Arial"/>
        </w:rPr>
      </w:pPr>
      <w:r w:rsidRPr="00DD3A06">
        <w:rPr>
          <w:rFonts w:ascii="Arial" w:hAnsi="Arial" w:cs="Arial"/>
        </w:rPr>
        <w:t xml:space="preserve">Academic Retake </w:t>
      </w:r>
    </w:p>
    <w:p w:rsidR="00407C0E" w:rsidRPr="00DD3A06" w:rsidRDefault="00407C0E" w:rsidP="00407C0E">
      <w:pPr>
        <w:pStyle w:val="NoSpacing"/>
        <w:rPr>
          <w:rFonts w:ascii="Arial" w:hAnsi="Arial" w:cs="Arial"/>
        </w:rPr>
      </w:pPr>
      <w:r w:rsidRPr="00DD3A06">
        <w:rPr>
          <w:rFonts w:ascii="Arial" w:hAnsi="Arial" w:cs="Arial"/>
        </w:rPr>
        <w:t>Add/Drop a Class</w:t>
      </w:r>
    </w:p>
    <w:p w:rsidR="00407C0E" w:rsidRPr="00DD3A06" w:rsidRDefault="00407C0E" w:rsidP="00407C0E">
      <w:pPr>
        <w:pStyle w:val="NoSpacing"/>
        <w:rPr>
          <w:rFonts w:ascii="Arial" w:hAnsi="Arial" w:cs="Arial"/>
        </w:rPr>
      </w:pPr>
      <w:r w:rsidRPr="00DD3A06">
        <w:rPr>
          <w:rFonts w:ascii="Arial" w:hAnsi="Arial" w:cs="Arial"/>
        </w:rPr>
        <w:t>Apply for Graduation</w:t>
      </w:r>
    </w:p>
    <w:p w:rsidR="00407C0E" w:rsidRPr="00DD3A06" w:rsidRDefault="00407C0E" w:rsidP="00407C0E">
      <w:pPr>
        <w:pStyle w:val="NoSpacing"/>
        <w:rPr>
          <w:rFonts w:ascii="Arial" w:hAnsi="Arial" w:cs="Arial"/>
        </w:rPr>
      </w:pPr>
      <w:r w:rsidRPr="00DD3A06">
        <w:rPr>
          <w:rFonts w:ascii="Arial" w:hAnsi="Arial" w:cs="Arial"/>
        </w:rPr>
        <w:t>Auditing a Course</w:t>
      </w:r>
    </w:p>
    <w:p w:rsidR="00407C0E" w:rsidRPr="00DD3A06" w:rsidRDefault="00407C0E" w:rsidP="00407C0E">
      <w:pPr>
        <w:pStyle w:val="NoSpacing"/>
        <w:rPr>
          <w:rFonts w:ascii="Arial" w:hAnsi="Arial" w:cs="Arial"/>
        </w:rPr>
      </w:pPr>
      <w:r w:rsidRPr="00DD3A06">
        <w:rPr>
          <w:rFonts w:ascii="Arial" w:hAnsi="Arial" w:cs="Arial"/>
        </w:rPr>
        <w:t>Challenge Test</w:t>
      </w:r>
    </w:p>
    <w:p w:rsidR="00407C0E" w:rsidRPr="00DD3A06" w:rsidRDefault="00407C0E" w:rsidP="00407C0E">
      <w:pPr>
        <w:pStyle w:val="NoSpacing"/>
        <w:rPr>
          <w:rFonts w:ascii="Arial" w:hAnsi="Arial" w:cs="Arial"/>
        </w:rPr>
      </w:pPr>
      <w:r w:rsidRPr="00DD3A06">
        <w:rPr>
          <w:rFonts w:ascii="Arial" w:hAnsi="Arial" w:cs="Arial"/>
        </w:rPr>
        <w:t>Changing Career Programs</w:t>
      </w:r>
    </w:p>
    <w:p w:rsidR="00407C0E" w:rsidRPr="00DD3A06" w:rsidRDefault="00407C0E" w:rsidP="00407C0E">
      <w:pPr>
        <w:pStyle w:val="NoSpacing"/>
        <w:rPr>
          <w:rFonts w:ascii="Arial" w:hAnsi="Arial" w:cs="Arial"/>
        </w:rPr>
      </w:pPr>
      <w:r w:rsidRPr="00DD3A06">
        <w:rPr>
          <w:rFonts w:ascii="Arial" w:hAnsi="Arial" w:cs="Arial"/>
        </w:rPr>
        <w:t>Exceptions/Overrides</w:t>
      </w:r>
      <w:r w:rsidRPr="00DD3A06">
        <w:rPr>
          <w:rFonts w:ascii="Arial" w:hAnsi="Arial" w:cs="Arial"/>
        </w:rPr>
        <w:br/>
        <w:t xml:space="preserve">Grades </w:t>
      </w:r>
    </w:p>
    <w:p w:rsidR="00407C0E" w:rsidRPr="00DD3A06" w:rsidRDefault="00407C0E" w:rsidP="00407C0E">
      <w:pPr>
        <w:pStyle w:val="NoSpacing"/>
        <w:rPr>
          <w:rFonts w:ascii="Arial" w:hAnsi="Arial" w:cs="Arial"/>
        </w:rPr>
      </w:pPr>
      <w:r w:rsidRPr="00DD3A06">
        <w:rPr>
          <w:rFonts w:ascii="Arial" w:hAnsi="Arial" w:cs="Arial"/>
        </w:rPr>
        <w:t xml:space="preserve">Grading System </w:t>
      </w:r>
    </w:p>
    <w:p w:rsidR="00407C0E" w:rsidRPr="00DD3A06" w:rsidRDefault="00407C0E" w:rsidP="00407C0E">
      <w:pPr>
        <w:pStyle w:val="NoSpacing"/>
        <w:rPr>
          <w:rFonts w:ascii="Arial" w:hAnsi="Arial" w:cs="Arial"/>
        </w:rPr>
      </w:pPr>
      <w:r w:rsidRPr="00DD3A06">
        <w:rPr>
          <w:rFonts w:ascii="Arial" w:hAnsi="Arial" w:cs="Arial"/>
        </w:rPr>
        <w:t>Graduation Requirements</w:t>
      </w:r>
    </w:p>
    <w:p w:rsidR="00407C0E" w:rsidRPr="00DD3A06" w:rsidRDefault="00407C0E" w:rsidP="00407C0E">
      <w:pPr>
        <w:pStyle w:val="NoSpacing"/>
        <w:rPr>
          <w:rFonts w:ascii="Arial" w:hAnsi="Arial" w:cs="Arial"/>
        </w:rPr>
      </w:pPr>
      <w:r w:rsidRPr="00DD3A06">
        <w:rPr>
          <w:rFonts w:ascii="Arial" w:hAnsi="Arial" w:cs="Arial"/>
        </w:rPr>
        <w:t>Refunds</w:t>
      </w:r>
    </w:p>
    <w:p w:rsidR="00407C0E" w:rsidRPr="00DD3A06" w:rsidRDefault="00407C0E" w:rsidP="00407C0E">
      <w:pPr>
        <w:pStyle w:val="NoSpacing"/>
        <w:rPr>
          <w:rFonts w:ascii="Arial" w:hAnsi="Arial" w:cs="Arial"/>
        </w:rPr>
      </w:pPr>
      <w:r w:rsidRPr="00DD3A06">
        <w:rPr>
          <w:rFonts w:ascii="Arial" w:hAnsi="Arial" w:cs="Arial"/>
        </w:rPr>
        <w:t xml:space="preserve">Transcripts </w:t>
      </w:r>
    </w:p>
    <w:p w:rsidR="00407C0E" w:rsidRPr="00DD3A06" w:rsidRDefault="00407C0E" w:rsidP="00407C0E">
      <w:pPr>
        <w:pStyle w:val="NoSpacing"/>
        <w:rPr>
          <w:rFonts w:ascii="Arial" w:hAnsi="Arial" w:cs="Arial"/>
        </w:rPr>
        <w:sectPr w:rsidR="00407C0E" w:rsidRPr="00DD3A06" w:rsidSect="00093B6F">
          <w:type w:val="continuous"/>
          <w:pgSz w:w="12240" w:h="15840"/>
          <w:pgMar w:top="720" w:right="720" w:bottom="720" w:left="720" w:header="720" w:footer="720" w:gutter="0"/>
          <w:cols w:num="2" w:space="720"/>
          <w:docGrid w:linePitch="360"/>
        </w:sectPr>
      </w:pPr>
      <w:r w:rsidRPr="00DD3A06">
        <w:rPr>
          <w:rFonts w:ascii="Arial" w:hAnsi="Arial" w:cs="Arial"/>
        </w:rPr>
        <w:t>Work/Life Experience Credits</w:t>
      </w:r>
    </w:p>
    <w:p w:rsidR="00FE7A0E" w:rsidRPr="00DD3A06" w:rsidRDefault="00E36FB5" w:rsidP="00DD3A06">
      <w:pPr>
        <w:pStyle w:val="NoSpacing"/>
        <w:rPr>
          <w:rFonts w:ascii="Arial" w:hAnsi="Arial" w:cs="Arial"/>
          <w:b/>
        </w:rPr>
        <w:sectPr w:rsidR="00FE7A0E" w:rsidRPr="00DD3A06" w:rsidSect="00093B6F">
          <w:type w:val="continuous"/>
          <w:pgSz w:w="12240" w:h="15840"/>
          <w:pgMar w:top="720" w:right="720" w:bottom="720" w:left="720" w:header="720" w:footer="720" w:gutter="0"/>
          <w:cols w:space="720"/>
          <w:docGrid w:linePitch="360"/>
        </w:sectPr>
      </w:pPr>
      <w:r w:rsidRPr="00DD3A06">
        <w:rPr>
          <w:rFonts w:ascii="Arial" w:hAnsi="Arial" w:cs="Arial"/>
        </w:rPr>
        <w:br/>
      </w:r>
      <w:r w:rsidR="00FE7A0E" w:rsidRPr="00DD3A06">
        <w:rPr>
          <w:rFonts w:ascii="Arial" w:hAnsi="Arial" w:cs="Arial"/>
          <w:b/>
        </w:rPr>
        <w:t>General Information:</w:t>
      </w:r>
      <w:r w:rsidRPr="00DD3A06">
        <w:rPr>
          <w:rFonts w:ascii="Arial" w:hAnsi="Arial" w:cs="Arial"/>
          <w:b/>
        </w:rPr>
        <w:br/>
      </w:r>
    </w:p>
    <w:p w:rsidR="00B9687B" w:rsidRPr="00DD3A06" w:rsidRDefault="00B9687B" w:rsidP="00DD3A06">
      <w:pPr>
        <w:pStyle w:val="NoSpacing"/>
        <w:rPr>
          <w:rFonts w:ascii="Arial" w:hAnsi="Arial" w:cs="Arial"/>
        </w:rPr>
      </w:pPr>
      <w:r w:rsidRPr="00DD3A06">
        <w:rPr>
          <w:rFonts w:ascii="Arial" w:hAnsi="Arial" w:cs="Arial"/>
        </w:rPr>
        <w:t>Academic Calendar</w:t>
      </w:r>
    </w:p>
    <w:p w:rsidR="00B9687B" w:rsidRPr="00DD3A06" w:rsidRDefault="00B9687B" w:rsidP="00DD3A06">
      <w:pPr>
        <w:pStyle w:val="NoSpacing"/>
        <w:rPr>
          <w:rFonts w:ascii="Arial" w:hAnsi="Arial" w:cs="Arial"/>
        </w:rPr>
      </w:pPr>
      <w:r w:rsidRPr="00DD3A06">
        <w:rPr>
          <w:rFonts w:ascii="Arial" w:hAnsi="Arial" w:cs="Arial"/>
        </w:rPr>
        <w:t>College Accreditation</w:t>
      </w:r>
    </w:p>
    <w:p w:rsidR="00B9687B" w:rsidRPr="00DD3A06" w:rsidRDefault="00B9687B" w:rsidP="00DD3A06">
      <w:pPr>
        <w:pStyle w:val="NoSpacing"/>
        <w:rPr>
          <w:rFonts w:ascii="Arial" w:hAnsi="Arial" w:cs="Arial"/>
        </w:rPr>
      </w:pPr>
      <w:r w:rsidRPr="00DD3A06">
        <w:rPr>
          <w:rFonts w:ascii="Arial" w:hAnsi="Arial" w:cs="Arial"/>
        </w:rPr>
        <w:t xml:space="preserve">Emergency School Closing </w:t>
      </w:r>
    </w:p>
    <w:p w:rsidR="00B9687B" w:rsidRPr="00DD3A06" w:rsidRDefault="00B9687B" w:rsidP="00DD3A06">
      <w:pPr>
        <w:pStyle w:val="NoSpacing"/>
        <w:rPr>
          <w:rFonts w:ascii="Arial" w:hAnsi="Arial" w:cs="Arial"/>
        </w:rPr>
      </w:pPr>
      <w:r w:rsidRPr="00DD3A06">
        <w:rPr>
          <w:rFonts w:ascii="Arial" w:hAnsi="Arial" w:cs="Arial"/>
        </w:rPr>
        <w:t>Equal Opportunity</w:t>
      </w:r>
    </w:p>
    <w:p w:rsidR="00B9687B" w:rsidRPr="00DD3A06" w:rsidRDefault="00B9687B" w:rsidP="00DD3A06">
      <w:pPr>
        <w:pStyle w:val="NoSpacing"/>
        <w:rPr>
          <w:rFonts w:ascii="Arial" w:hAnsi="Arial" w:cs="Arial"/>
        </w:rPr>
      </w:pPr>
      <w:r w:rsidRPr="00DD3A06">
        <w:rPr>
          <w:rFonts w:ascii="Arial" w:hAnsi="Arial" w:cs="Arial"/>
        </w:rPr>
        <w:t>Parking</w:t>
      </w:r>
    </w:p>
    <w:p w:rsidR="00B9687B" w:rsidRPr="00DD3A06" w:rsidRDefault="00B9687B" w:rsidP="00DD3A06">
      <w:pPr>
        <w:pStyle w:val="NoSpacing"/>
        <w:rPr>
          <w:rFonts w:ascii="Arial" w:hAnsi="Arial" w:cs="Arial"/>
        </w:rPr>
      </w:pPr>
      <w:r w:rsidRPr="00DD3A06">
        <w:rPr>
          <w:rFonts w:ascii="Arial" w:hAnsi="Arial" w:cs="Arial"/>
        </w:rPr>
        <w:t>Privacy &amp; Access to Student Records (FERPA)</w:t>
      </w:r>
    </w:p>
    <w:p w:rsidR="00B9687B" w:rsidRPr="00DD3A06" w:rsidRDefault="00B9687B" w:rsidP="00DD3A06">
      <w:pPr>
        <w:pStyle w:val="NoSpacing"/>
        <w:rPr>
          <w:rFonts w:ascii="Arial" w:hAnsi="Arial" w:cs="Arial"/>
        </w:rPr>
      </w:pPr>
      <w:r w:rsidRPr="00DD3A06">
        <w:rPr>
          <w:rFonts w:ascii="Arial" w:hAnsi="Arial" w:cs="Arial"/>
        </w:rPr>
        <w:t>Privacy:  Release of Student Information to Other Colleges</w:t>
      </w:r>
    </w:p>
    <w:p w:rsidR="00B9687B" w:rsidRPr="00DD3A06" w:rsidRDefault="00B9687B" w:rsidP="00DD3A06">
      <w:pPr>
        <w:pStyle w:val="NoSpacing"/>
        <w:rPr>
          <w:rFonts w:ascii="Arial" w:hAnsi="Arial" w:cs="Arial"/>
        </w:rPr>
      </w:pPr>
      <w:r w:rsidRPr="00DD3A06">
        <w:rPr>
          <w:rFonts w:ascii="Arial" w:hAnsi="Arial" w:cs="Arial"/>
        </w:rPr>
        <w:lastRenderedPageBreak/>
        <w:t>Public Assembly</w:t>
      </w:r>
    </w:p>
    <w:p w:rsidR="00B9687B" w:rsidRPr="00DD3A06" w:rsidRDefault="00B9687B" w:rsidP="00DD3A06">
      <w:pPr>
        <w:pStyle w:val="NoSpacing"/>
        <w:rPr>
          <w:rFonts w:ascii="Arial" w:hAnsi="Arial" w:cs="Arial"/>
        </w:rPr>
      </w:pPr>
      <w:r w:rsidRPr="00DD3A06">
        <w:rPr>
          <w:rFonts w:ascii="Arial" w:hAnsi="Arial" w:cs="Arial"/>
        </w:rPr>
        <w:t>Refunds</w:t>
      </w:r>
      <w:r w:rsidRPr="00DD3A06">
        <w:rPr>
          <w:rFonts w:ascii="Arial" w:hAnsi="Arial" w:cs="Arial"/>
        </w:rPr>
        <w:br/>
        <w:t>Religious Accommodations for Students</w:t>
      </w:r>
    </w:p>
    <w:p w:rsidR="00B9687B" w:rsidRPr="00DD3A06" w:rsidRDefault="00B9687B" w:rsidP="00DD3A06">
      <w:pPr>
        <w:pStyle w:val="NoSpacing"/>
        <w:rPr>
          <w:rFonts w:ascii="Arial" w:hAnsi="Arial" w:cs="Arial"/>
        </w:rPr>
      </w:pPr>
      <w:r w:rsidRPr="00DD3A06">
        <w:rPr>
          <w:rFonts w:ascii="Arial" w:hAnsi="Arial" w:cs="Arial"/>
        </w:rPr>
        <w:t xml:space="preserve">Student Accident Insurance </w:t>
      </w:r>
    </w:p>
    <w:p w:rsidR="00B9687B" w:rsidRPr="00DD3A06" w:rsidRDefault="00B9687B" w:rsidP="00DD3A06">
      <w:pPr>
        <w:pStyle w:val="NoSpacing"/>
        <w:rPr>
          <w:rFonts w:ascii="Arial" w:hAnsi="Arial" w:cs="Arial"/>
        </w:rPr>
      </w:pPr>
      <w:r w:rsidRPr="00DD3A06">
        <w:rPr>
          <w:rFonts w:ascii="Arial" w:hAnsi="Arial" w:cs="Arial"/>
        </w:rPr>
        <w:t>Student Bill of Rights</w:t>
      </w:r>
      <w:r w:rsidRPr="00DD3A06">
        <w:rPr>
          <w:rFonts w:ascii="Arial" w:hAnsi="Arial" w:cs="Arial"/>
        </w:rPr>
        <w:br/>
        <w:t xml:space="preserve">Student Catalog </w:t>
      </w:r>
    </w:p>
    <w:p w:rsidR="00B9687B" w:rsidRPr="00B61B99" w:rsidRDefault="00B9687B" w:rsidP="00DD3A06">
      <w:pPr>
        <w:pStyle w:val="NoSpacing"/>
        <w:sectPr w:rsidR="00B9687B" w:rsidRPr="00B61B99" w:rsidSect="00B9687B">
          <w:type w:val="continuous"/>
          <w:pgSz w:w="12240" w:h="15840"/>
          <w:pgMar w:top="720" w:right="720" w:bottom="720" w:left="720" w:header="720" w:footer="720" w:gutter="0"/>
          <w:cols w:num="2" w:space="720"/>
          <w:docGrid w:linePitch="360"/>
        </w:sectPr>
      </w:pPr>
      <w:r w:rsidRPr="00DD3A06">
        <w:rPr>
          <w:rFonts w:ascii="Arial" w:hAnsi="Arial" w:cs="Arial"/>
        </w:rPr>
        <w:t xml:space="preserve">Student Handbook </w:t>
      </w:r>
      <w:r w:rsidRPr="00DD3A06">
        <w:rPr>
          <w:rFonts w:ascii="Arial" w:hAnsi="Arial" w:cs="Arial"/>
        </w:rPr>
        <w:br/>
        <w:t>Student Printing Procedure</w:t>
      </w:r>
      <w:r w:rsidRPr="00DD3A06">
        <w:rPr>
          <w:rFonts w:ascii="Arial" w:hAnsi="Arial" w:cs="Arial"/>
        </w:rPr>
        <w:br/>
        <w:t>Veteran Benefits</w:t>
      </w:r>
    </w:p>
    <w:p w:rsidR="00FE7A0E" w:rsidRPr="00B56E93" w:rsidRDefault="00E36FB5" w:rsidP="005669A2">
      <w:pPr>
        <w:spacing w:line="240" w:lineRule="auto"/>
        <w:rPr>
          <w:rFonts w:ascii="Arial" w:hAnsi="Arial" w:cs="Arial"/>
        </w:rPr>
        <w:sectPr w:rsidR="00FE7A0E" w:rsidRPr="00B56E93" w:rsidSect="00FE7A0E">
          <w:type w:val="continuous"/>
          <w:pgSz w:w="12240" w:h="15840"/>
          <w:pgMar w:top="720" w:right="720" w:bottom="720" w:left="720" w:header="720" w:footer="720" w:gutter="0"/>
          <w:cols w:num="2" w:space="720"/>
          <w:docGrid w:linePitch="360"/>
        </w:sectPr>
      </w:pPr>
      <w:r w:rsidRPr="00B56E93">
        <w:rPr>
          <w:rFonts w:ascii="Arial" w:hAnsi="Arial" w:cs="Arial"/>
        </w:rPr>
        <w:br/>
      </w:r>
    </w:p>
    <w:p w:rsidR="00A65C52" w:rsidRDefault="00CB5976" w:rsidP="005669A2">
      <w:pPr>
        <w:spacing w:line="240" w:lineRule="auto"/>
        <w:rPr>
          <w:rFonts w:ascii="Arial" w:hAnsi="Arial" w:cs="Arial"/>
          <w:b/>
          <w:bCs/>
        </w:rPr>
      </w:pPr>
      <w:r w:rsidRPr="00B61B99">
        <w:rPr>
          <w:rFonts w:ascii="Arial" w:hAnsi="Arial" w:cs="Arial"/>
          <w:b/>
          <w:bCs/>
        </w:rPr>
        <w:t>Academic Support</w:t>
      </w:r>
      <w:r w:rsidR="00442A5B">
        <w:rPr>
          <w:rFonts w:ascii="Arial" w:hAnsi="Arial" w:cs="Arial"/>
        </w:rPr>
        <w:t xml:space="preserve"> </w:t>
      </w:r>
      <w:r w:rsidR="00442A5B">
        <w:rPr>
          <w:rFonts w:ascii="Arial" w:hAnsi="Arial" w:cs="Arial"/>
        </w:rPr>
        <w:br/>
        <w:t xml:space="preserve">Please </w:t>
      </w:r>
      <w:r w:rsidR="00E36FB5" w:rsidRPr="00B56E93">
        <w:rPr>
          <w:rFonts w:ascii="Arial" w:hAnsi="Arial" w:cs="Arial"/>
        </w:rPr>
        <w:t xml:space="preserve">visit the following sites to learn more about these services. </w:t>
      </w:r>
      <w:r w:rsidR="00E36FB5" w:rsidRPr="00B56E93">
        <w:rPr>
          <w:rFonts w:ascii="Arial" w:hAnsi="Arial" w:cs="Arial"/>
        </w:rPr>
        <w:br/>
      </w:r>
      <w:r w:rsidR="00E36FB5" w:rsidRPr="00B61B99">
        <w:rPr>
          <w:rFonts w:ascii="Arial" w:hAnsi="Arial" w:cs="Arial"/>
          <w:b/>
          <w:bCs/>
        </w:rPr>
        <w:t>Tutoring:</w:t>
      </w:r>
      <w:r w:rsidR="00B9687B" w:rsidRPr="00B56E93">
        <w:rPr>
          <w:rFonts w:ascii="Arial" w:hAnsi="Arial" w:cs="Arial"/>
          <w:bCs/>
        </w:rPr>
        <w:t xml:space="preserve"> </w:t>
      </w:r>
      <w:r w:rsidR="00E36FB5" w:rsidRPr="00B56E93">
        <w:rPr>
          <w:rFonts w:ascii="Arial" w:hAnsi="Arial" w:cs="Arial"/>
          <w:bCs/>
        </w:rPr>
        <w:t xml:space="preserve"> </w:t>
      </w:r>
      <w:r w:rsidR="00E36FB5" w:rsidRPr="00B56E93">
        <w:rPr>
          <w:rFonts w:ascii="Arial" w:hAnsi="Arial" w:cs="Arial"/>
        </w:rPr>
        <w:t xml:space="preserve">http://www.ntc.edu/current-students/tutoring </w:t>
      </w:r>
      <w:r w:rsidR="00E36FB5" w:rsidRPr="00B56E93">
        <w:rPr>
          <w:rFonts w:ascii="Arial" w:hAnsi="Arial" w:cs="Arial"/>
        </w:rPr>
        <w:br/>
      </w:r>
      <w:r w:rsidR="00E36FB5" w:rsidRPr="00B61B99">
        <w:rPr>
          <w:rFonts w:ascii="Arial" w:hAnsi="Arial" w:cs="Arial"/>
          <w:b/>
          <w:bCs/>
        </w:rPr>
        <w:t>Learning Center:</w:t>
      </w:r>
      <w:r w:rsidR="00E36FB5" w:rsidRPr="00B56E93">
        <w:rPr>
          <w:rFonts w:ascii="Arial" w:hAnsi="Arial" w:cs="Arial"/>
          <w:bCs/>
        </w:rPr>
        <w:t xml:space="preserve"> </w:t>
      </w:r>
      <w:r w:rsidR="00B9687B" w:rsidRPr="00B56E93">
        <w:rPr>
          <w:rFonts w:ascii="Arial" w:hAnsi="Arial" w:cs="Arial"/>
          <w:bCs/>
        </w:rPr>
        <w:t xml:space="preserve"> </w:t>
      </w:r>
      <w:r w:rsidR="00E36FB5" w:rsidRPr="00B56E93">
        <w:rPr>
          <w:rFonts w:ascii="Arial" w:hAnsi="Arial" w:cs="Arial"/>
        </w:rPr>
        <w:t xml:space="preserve">http://www.ntc.edu/current-students/learning-center.html </w:t>
      </w:r>
      <w:r w:rsidR="00E36FB5" w:rsidRPr="00B56E93">
        <w:rPr>
          <w:rFonts w:ascii="Arial" w:hAnsi="Arial" w:cs="Arial"/>
        </w:rPr>
        <w:br/>
      </w:r>
      <w:r w:rsidR="00E36FB5" w:rsidRPr="00B56E93">
        <w:rPr>
          <w:rFonts w:ascii="Arial" w:hAnsi="Arial" w:cs="Arial"/>
        </w:rPr>
        <w:br/>
      </w:r>
      <w:r w:rsidR="00217623" w:rsidRPr="00B61B99">
        <w:rPr>
          <w:rFonts w:ascii="Arial" w:hAnsi="Arial" w:cs="Arial"/>
          <w:b/>
          <w:bCs/>
        </w:rPr>
        <w:t>Special Needs/ADA Accommodations</w:t>
      </w:r>
      <w:r w:rsidR="00217623" w:rsidRPr="00B56E93">
        <w:rPr>
          <w:rFonts w:ascii="Arial" w:hAnsi="Arial" w:cs="Arial"/>
        </w:rPr>
        <w:t xml:space="preserve"> </w:t>
      </w:r>
      <w:r w:rsidR="00217623" w:rsidRPr="00B56E93">
        <w:rPr>
          <w:rFonts w:ascii="Arial" w:hAnsi="Arial" w:cs="Arial"/>
        </w:rPr>
        <w:br/>
        <w:t xml:space="preserve">NTC is committed to providing reasonable accommodations that allow students with disabilities to fully participate in the technical college environment. If you are a student with a documented disability and believe you could benefit from academic accommodations, please contact the Student Success Center at 715.803.1469 or visit our website http://www.ntc.edu/current-students/disability-services </w:t>
      </w:r>
      <w:r w:rsidR="00217623" w:rsidRPr="00B56E93">
        <w:rPr>
          <w:rFonts w:ascii="Arial" w:hAnsi="Arial" w:cs="Arial"/>
        </w:rPr>
        <w:br/>
      </w:r>
      <w:r w:rsidR="00E36FB5" w:rsidRPr="00B56E93">
        <w:rPr>
          <w:rFonts w:ascii="Arial" w:hAnsi="Arial" w:cs="Arial"/>
          <w:bCs/>
        </w:rPr>
        <w:br/>
      </w:r>
      <w:r w:rsidR="00E36FB5" w:rsidRPr="00B61B99">
        <w:rPr>
          <w:rFonts w:ascii="Arial" w:hAnsi="Arial" w:cs="Arial"/>
          <w:b/>
          <w:bCs/>
        </w:rPr>
        <w:t>NTC Student E-Mail</w:t>
      </w:r>
      <w:r w:rsidR="00E36FB5" w:rsidRPr="00B56E93">
        <w:rPr>
          <w:rFonts w:ascii="Arial" w:hAnsi="Arial" w:cs="Arial"/>
          <w:bCs/>
        </w:rPr>
        <w:t xml:space="preserve"> </w:t>
      </w:r>
      <w:r w:rsidR="00E36FB5" w:rsidRPr="00B56E93">
        <w:rPr>
          <w:rFonts w:ascii="Arial" w:hAnsi="Arial" w:cs="Arial"/>
          <w:bCs/>
        </w:rPr>
        <w:br/>
      </w:r>
      <w:r w:rsidR="00E36FB5" w:rsidRPr="00B56E93">
        <w:rPr>
          <w:rFonts w:ascii="Arial" w:hAnsi="Arial" w:cs="Arial"/>
        </w:rPr>
        <w:t xml:space="preserve">Email is NTC’s official communication tool with students. Please check your NTC email often. All college and course communication will be through NTC student email and Blackboard. Please use professional communication at all times. </w:t>
      </w:r>
      <w:r w:rsidR="00E36FB5" w:rsidRPr="00B56E93">
        <w:rPr>
          <w:rFonts w:ascii="Arial" w:hAnsi="Arial" w:cs="Arial"/>
        </w:rPr>
        <w:br/>
      </w:r>
      <w:r w:rsidR="00E36FB5" w:rsidRPr="00B56E93">
        <w:rPr>
          <w:rFonts w:ascii="Arial" w:hAnsi="Arial" w:cs="Arial"/>
          <w:bCs/>
        </w:rPr>
        <w:br/>
      </w:r>
      <w:r w:rsidR="00E36FB5" w:rsidRPr="00B61B99">
        <w:rPr>
          <w:rFonts w:ascii="Arial" w:hAnsi="Arial" w:cs="Arial"/>
          <w:b/>
          <w:bCs/>
        </w:rPr>
        <w:t>Help Desk Information</w:t>
      </w:r>
      <w:r w:rsidR="00E36FB5" w:rsidRPr="00B56E93">
        <w:rPr>
          <w:rFonts w:ascii="Arial" w:hAnsi="Arial" w:cs="Arial"/>
        </w:rPr>
        <w:t xml:space="preserve"> </w:t>
      </w:r>
      <w:r w:rsidR="00E36FB5" w:rsidRPr="00B56E93">
        <w:rPr>
          <w:rFonts w:ascii="Arial" w:hAnsi="Arial" w:cs="Arial"/>
        </w:rPr>
        <w:br/>
        <w:t>NTC has a Help Desk to provide technical support. Requests for help may include login and password problems, course software use, software technical problems, and browser questions. If you have questions or need assistance when you are working on your course, you can contact the NTC Student Help Desk by calli</w:t>
      </w:r>
      <w:r w:rsidR="00042246" w:rsidRPr="00B56E93">
        <w:rPr>
          <w:rFonts w:ascii="Arial" w:hAnsi="Arial" w:cs="Arial"/>
        </w:rPr>
        <w:t>ng 715-803-1160, press option #2</w:t>
      </w:r>
      <w:r w:rsidR="00E36FB5" w:rsidRPr="00B56E93">
        <w:rPr>
          <w:rFonts w:ascii="Arial" w:hAnsi="Arial" w:cs="Arial"/>
        </w:rPr>
        <w:t>, or 1-888-682-</w:t>
      </w:r>
      <w:r w:rsidR="00042246" w:rsidRPr="00B56E93">
        <w:rPr>
          <w:rFonts w:ascii="Arial" w:hAnsi="Arial" w:cs="Arial"/>
        </w:rPr>
        <w:t>7144, Ext. 1160, press option #2</w:t>
      </w:r>
      <w:r w:rsidR="00E36FB5" w:rsidRPr="00B56E93">
        <w:rPr>
          <w:rFonts w:ascii="Arial" w:hAnsi="Arial" w:cs="Arial"/>
        </w:rPr>
        <w:t xml:space="preserve">. You can also submit a help ticket online at http://www.ntc.edu/helpdesk. Please provide the following information: name of course, your student ID number, what you were trying to do, any error messages you may have received, and how to contact you. </w:t>
      </w:r>
      <w:r w:rsidR="00E36FB5" w:rsidRPr="00B56E93">
        <w:rPr>
          <w:rFonts w:ascii="Arial" w:hAnsi="Arial" w:cs="Arial"/>
        </w:rPr>
        <w:br/>
      </w:r>
      <w:r w:rsidR="00E36FB5" w:rsidRPr="00B56E93">
        <w:rPr>
          <w:rFonts w:ascii="Arial" w:hAnsi="Arial" w:cs="Arial"/>
          <w:bCs/>
        </w:rPr>
        <w:br/>
      </w:r>
      <w:r w:rsidR="00E36FB5" w:rsidRPr="00B61B99">
        <w:rPr>
          <w:rFonts w:ascii="Arial" w:hAnsi="Arial" w:cs="Arial"/>
          <w:b/>
          <w:bCs/>
        </w:rPr>
        <w:t>Course Revisions</w:t>
      </w:r>
      <w:r w:rsidR="00E36FB5" w:rsidRPr="00B56E93">
        <w:rPr>
          <w:rFonts w:ascii="Arial" w:hAnsi="Arial" w:cs="Arial"/>
        </w:rPr>
        <w:t xml:space="preserve"> </w:t>
      </w:r>
      <w:r w:rsidR="00E36FB5" w:rsidRPr="00B56E93">
        <w:rPr>
          <w:rFonts w:ascii="Arial" w:hAnsi="Arial" w:cs="Arial"/>
        </w:rPr>
        <w:br/>
        <w:t>In this syllabus, I have provided course information and a tentative schedule to guide your learning. I do, however, reserve the right to revise this information so that I may offer you the most current content and effective educational experiences. I will communicate any syllabus or schedule changes to you in a timely manner to support your success in this course.</w:t>
      </w:r>
      <w:r w:rsidR="00E36FB5" w:rsidRPr="00B56E93">
        <w:rPr>
          <w:rFonts w:ascii="Arial" w:hAnsi="Arial" w:cs="Arial"/>
        </w:rPr>
        <w:br/>
      </w:r>
      <w:r w:rsidR="00E36FB5" w:rsidRPr="00B56E93">
        <w:rPr>
          <w:rFonts w:ascii="Arial" w:hAnsi="Arial" w:cs="Arial"/>
        </w:rPr>
        <w:br/>
      </w:r>
    </w:p>
    <w:p w:rsidR="00E36FB5" w:rsidRDefault="00E36FB5" w:rsidP="005669A2">
      <w:pPr>
        <w:spacing w:line="240" w:lineRule="auto"/>
        <w:rPr>
          <w:rFonts w:ascii="Arial" w:hAnsi="Arial" w:cs="Arial"/>
          <w:bCs/>
        </w:rPr>
      </w:pPr>
      <w:r w:rsidRPr="00B61B99">
        <w:rPr>
          <w:rFonts w:ascii="Arial" w:hAnsi="Arial" w:cs="Arial"/>
          <w:b/>
          <w:bCs/>
        </w:rPr>
        <w:t>Safety Guidelines/Regulations</w:t>
      </w:r>
      <w:r w:rsidRPr="00B56E93">
        <w:rPr>
          <w:rFonts w:ascii="Arial" w:hAnsi="Arial" w:cs="Arial"/>
          <w:bCs/>
        </w:rPr>
        <w:t xml:space="preserve"> </w:t>
      </w:r>
    </w:p>
    <w:p w:rsidR="0072475B" w:rsidRPr="0072475B" w:rsidRDefault="0072475B" w:rsidP="0072475B">
      <w:pPr>
        <w:spacing w:line="240" w:lineRule="auto"/>
        <w:rPr>
          <w:rFonts w:ascii="Arial" w:hAnsi="Arial" w:cs="Arial"/>
        </w:rPr>
      </w:pPr>
      <w:r w:rsidRPr="0072475B">
        <w:rPr>
          <w:rFonts w:ascii="Arial" w:hAnsi="Arial" w:cs="Arial"/>
        </w:rPr>
        <w:t>Work performed in the lab must be executed in accordance with the safety standards as set forth by the NTC Welding program and the specific safety precautions for each task. Students are required to wear the appropriate personal protective equipment when in the lab area or working on activities that may pose a hazard to themselves or others. It is the duty of all students to watch out for safety throughout the area and bring any unsafe practices they might observe to the attention of the instructor.</w:t>
      </w:r>
      <w:r w:rsidRPr="0072475B">
        <w:rPr>
          <w:rFonts w:ascii="Arial" w:hAnsi="Arial" w:cs="Arial"/>
        </w:rPr>
        <w:br/>
      </w:r>
      <w:r w:rsidRPr="0072475B">
        <w:rPr>
          <w:rFonts w:ascii="Arial" w:hAnsi="Arial" w:cs="Arial"/>
        </w:rPr>
        <w:br/>
        <w:t>Students are required to know the location of all fire exits, fire extinguishers, eyewash and shower stations, emergency evacuation routes, and a procedure to obtain help in an emergency.</w:t>
      </w:r>
      <w:r w:rsidRPr="0072475B">
        <w:rPr>
          <w:rFonts w:ascii="Arial" w:hAnsi="Arial" w:cs="Arial"/>
        </w:rPr>
        <w:br/>
      </w:r>
      <w:r w:rsidRPr="0072475B">
        <w:rPr>
          <w:rFonts w:ascii="Arial" w:hAnsi="Arial" w:cs="Arial"/>
        </w:rPr>
        <w:br/>
        <w:t>Tools belong to NTC and are not to be taken from the Welding lab. All tools are to be used safely and with respect. Tools are to be returned to their proper storage space at the end of each class. Supplies are provided by NTC, and are to be used with discretion. Wasting supplies will not be tolerated.</w:t>
      </w:r>
      <w:r w:rsidRPr="0072475B">
        <w:rPr>
          <w:rFonts w:ascii="Arial" w:hAnsi="Arial" w:cs="Arial"/>
        </w:rPr>
        <w:br/>
      </w:r>
      <w:r w:rsidRPr="0072475B">
        <w:rPr>
          <w:rFonts w:ascii="Arial" w:hAnsi="Arial" w:cs="Arial"/>
        </w:rPr>
        <w:br/>
        <w:t xml:space="preserve">Good housekeeping is important to safety in any operation, and the welding industry is no exception. Students </w:t>
      </w:r>
      <w:r w:rsidRPr="0072475B">
        <w:rPr>
          <w:rFonts w:ascii="Arial" w:hAnsi="Arial" w:cs="Arial"/>
        </w:rPr>
        <w:lastRenderedPageBreak/>
        <w:t xml:space="preserve">are expected to keep their work areas neat and orderly, minimizing potential safety hazards. You are responsible for removing ALL welding supplies and material from your booth, as well as sweeping off the table and floor, and properly storing machine components such as the work and </w:t>
      </w:r>
      <w:r w:rsidR="00442A5B">
        <w:rPr>
          <w:rFonts w:ascii="Arial" w:hAnsi="Arial" w:cs="Arial"/>
        </w:rPr>
        <w:t>electrode</w:t>
      </w:r>
      <w:r w:rsidRPr="0072475B">
        <w:rPr>
          <w:rFonts w:ascii="Arial" w:hAnsi="Arial" w:cs="Arial"/>
        </w:rPr>
        <w:t xml:space="preserve"> leads.</w:t>
      </w:r>
      <w:r>
        <w:rPr>
          <w:rFonts w:ascii="Arial" w:hAnsi="Arial" w:cs="Arial"/>
        </w:rPr>
        <w:t xml:space="preserve">  In addition to cleaning your booths, you will be assigned general shop clean-up tasks which must be completed daily.</w:t>
      </w:r>
    </w:p>
    <w:p w:rsidR="0072475B" w:rsidRPr="00B56E93" w:rsidRDefault="0072475B" w:rsidP="005669A2">
      <w:pPr>
        <w:spacing w:line="240" w:lineRule="auto"/>
        <w:rPr>
          <w:rFonts w:ascii="Arial" w:hAnsi="Arial" w:cs="Arial"/>
        </w:rPr>
      </w:pPr>
    </w:p>
    <w:sectPr w:rsidR="0072475B" w:rsidRPr="00B56E93" w:rsidSect="00093B6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1E3" w:rsidRDefault="00FD11E3">
      <w:pPr>
        <w:spacing w:after="0" w:line="240" w:lineRule="auto"/>
      </w:pPr>
      <w:r>
        <w:separator/>
      </w:r>
    </w:p>
  </w:endnote>
  <w:endnote w:type="continuationSeparator" w:id="0">
    <w:p w:rsidR="00FD11E3" w:rsidRDefault="00FD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095403"/>
      <w:docPartObj>
        <w:docPartGallery w:val="Page Numbers (Bottom of Page)"/>
        <w:docPartUnique/>
      </w:docPartObj>
    </w:sdtPr>
    <w:sdtEndPr>
      <w:rPr>
        <w:noProof/>
      </w:rPr>
    </w:sdtEndPr>
    <w:sdtContent>
      <w:p w:rsidR="005478DD" w:rsidRDefault="005478DD">
        <w:pPr>
          <w:pStyle w:val="Footer"/>
          <w:jc w:val="right"/>
        </w:pPr>
        <w:r>
          <w:fldChar w:fldCharType="begin"/>
        </w:r>
        <w:r>
          <w:instrText xml:space="preserve"> PAGE   \* MERGEFORMAT </w:instrText>
        </w:r>
        <w:r>
          <w:fldChar w:fldCharType="separate"/>
        </w:r>
        <w:r w:rsidR="00DF3835">
          <w:rPr>
            <w:noProof/>
          </w:rPr>
          <w:t>2</w:t>
        </w:r>
        <w:r>
          <w:rPr>
            <w:noProof/>
          </w:rPr>
          <w:fldChar w:fldCharType="end"/>
        </w:r>
      </w:p>
    </w:sdtContent>
  </w:sdt>
  <w:p w:rsidR="005478DD" w:rsidRDefault="005478DD" w:rsidP="00DA6FAA">
    <w:pPr>
      <w:pStyle w:val="Header"/>
      <w:jc w:val="left"/>
    </w:pPr>
    <w:r>
      <w:fldChar w:fldCharType="begin"/>
    </w:r>
    <w:r>
      <w:instrText xml:space="preserve"> DATE \@ "M/d/yyyy" </w:instrText>
    </w:r>
    <w:r>
      <w:fldChar w:fldCharType="separate"/>
    </w:r>
    <w:r w:rsidR="00091CB3">
      <w:rPr>
        <w:noProof/>
      </w:rPr>
      <w:t>8/30/2022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1E3" w:rsidRDefault="00FD11E3">
      <w:pPr>
        <w:spacing w:after="0" w:line="240" w:lineRule="auto"/>
      </w:pPr>
      <w:r>
        <w:separator/>
      </w:r>
    </w:p>
  </w:footnote>
  <w:footnote w:type="continuationSeparator" w:id="0">
    <w:p w:rsidR="00FD11E3" w:rsidRDefault="00FD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A27"/>
    <w:multiLevelType w:val="hybridMultilevel"/>
    <w:tmpl w:val="B3E8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22EA7"/>
    <w:multiLevelType w:val="hybridMultilevel"/>
    <w:tmpl w:val="E24AB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82156"/>
    <w:multiLevelType w:val="hybridMultilevel"/>
    <w:tmpl w:val="254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67457"/>
    <w:multiLevelType w:val="hybridMultilevel"/>
    <w:tmpl w:val="1C5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B5"/>
    <w:rsid w:val="00014A24"/>
    <w:rsid w:val="00034551"/>
    <w:rsid w:val="00042246"/>
    <w:rsid w:val="0008680F"/>
    <w:rsid w:val="00087B57"/>
    <w:rsid w:val="00091CB3"/>
    <w:rsid w:val="00093B6F"/>
    <w:rsid w:val="000B0ECA"/>
    <w:rsid w:val="000C0051"/>
    <w:rsid w:val="000C07FC"/>
    <w:rsid w:val="000C285B"/>
    <w:rsid w:val="000C511A"/>
    <w:rsid w:val="000E7128"/>
    <w:rsid w:val="000F3A8A"/>
    <w:rsid w:val="000F5F29"/>
    <w:rsid w:val="001114D9"/>
    <w:rsid w:val="0011178B"/>
    <w:rsid w:val="00137182"/>
    <w:rsid w:val="001943CE"/>
    <w:rsid w:val="001B0772"/>
    <w:rsid w:val="001D3BE7"/>
    <w:rsid w:val="002057C4"/>
    <w:rsid w:val="00217623"/>
    <w:rsid w:val="00234E01"/>
    <w:rsid w:val="002451CD"/>
    <w:rsid w:val="00261578"/>
    <w:rsid w:val="00271750"/>
    <w:rsid w:val="00285A52"/>
    <w:rsid w:val="002A26E4"/>
    <w:rsid w:val="002B5B73"/>
    <w:rsid w:val="002D19C4"/>
    <w:rsid w:val="002E60C8"/>
    <w:rsid w:val="003139D7"/>
    <w:rsid w:val="00352CB1"/>
    <w:rsid w:val="00356DD6"/>
    <w:rsid w:val="00383F6D"/>
    <w:rsid w:val="003A4096"/>
    <w:rsid w:val="003D559B"/>
    <w:rsid w:val="00405F7F"/>
    <w:rsid w:val="00407C0E"/>
    <w:rsid w:val="00424553"/>
    <w:rsid w:val="00436BF3"/>
    <w:rsid w:val="00442A5B"/>
    <w:rsid w:val="00442EEC"/>
    <w:rsid w:val="004622E2"/>
    <w:rsid w:val="0049270A"/>
    <w:rsid w:val="004B77B1"/>
    <w:rsid w:val="004D7631"/>
    <w:rsid w:val="004E1FD6"/>
    <w:rsid w:val="004E40DA"/>
    <w:rsid w:val="00510060"/>
    <w:rsid w:val="005147CC"/>
    <w:rsid w:val="00524B5D"/>
    <w:rsid w:val="005478DD"/>
    <w:rsid w:val="005669A2"/>
    <w:rsid w:val="005B071F"/>
    <w:rsid w:val="005B1FDB"/>
    <w:rsid w:val="005D2F8A"/>
    <w:rsid w:val="005E0BF2"/>
    <w:rsid w:val="005E1F9D"/>
    <w:rsid w:val="00611F53"/>
    <w:rsid w:val="0061221E"/>
    <w:rsid w:val="0061672C"/>
    <w:rsid w:val="0064255C"/>
    <w:rsid w:val="00657FAF"/>
    <w:rsid w:val="006600E8"/>
    <w:rsid w:val="00684491"/>
    <w:rsid w:val="00686954"/>
    <w:rsid w:val="0069143F"/>
    <w:rsid w:val="00691F06"/>
    <w:rsid w:val="006F1E97"/>
    <w:rsid w:val="0072475B"/>
    <w:rsid w:val="00730FC8"/>
    <w:rsid w:val="00733E45"/>
    <w:rsid w:val="00736486"/>
    <w:rsid w:val="00737727"/>
    <w:rsid w:val="00750C02"/>
    <w:rsid w:val="007724B9"/>
    <w:rsid w:val="00787D6F"/>
    <w:rsid w:val="00794C9D"/>
    <w:rsid w:val="007F42B0"/>
    <w:rsid w:val="008140B9"/>
    <w:rsid w:val="00846334"/>
    <w:rsid w:val="008559EA"/>
    <w:rsid w:val="00857F63"/>
    <w:rsid w:val="0087758D"/>
    <w:rsid w:val="00882096"/>
    <w:rsid w:val="008A2C7C"/>
    <w:rsid w:val="008D6CD2"/>
    <w:rsid w:val="008E29C1"/>
    <w:rsid w:val="008F1FA8"/>
    <w:rsid w:val="00910489"/>
    <w:rsid w:val="00926A4F"/>
    <w:rsid w:val="00941137"/>
    <w:rsid w:val="00962029"/>
    <w:rsid w:val="0096655A"/>
    <w:rsid w:val="009769D9"/>
    <w:rsid w:val="00996781"/>
    <w:rsid w:val="009C4580"/>
    <w:rsid w:val="009E3BF4"/>
    <w:rsid w:val="009E77C2"/>
    <w:rsid w:val="009F3187"/>
    <w:rsid w:val="009F7021"/>
    <w:rsid w:val="00A1416F"/>
    <w:rsid w:val="00A31DDB"/>
    <w:rsid w:val="00A425B9"/>
    <w:rsid w:val="00A47772"/>
    <w:rsid w:val="00A65C52"/>
    <w:rsid w:val="00A76369"/>
    <w:rsid w:val="00A82927"/>
    <w:rsid w:val="00A9488E"/>
    <w:rsid w:val="00A95F14"/>
    <w:rsid w:val="00AC0D36"/>
    <w:rsid w:val="00AE0CEC"/>
    <w:rsid w:val="00AE14AA"/>
    <w:rsid w:val="00AF5DC2"/>
    <w:rsid w:val="00B229E6"/>
    <w:rsid w:val="00B30FE3"/>
    <w:rsid w:val="00B41CAD"/>
    <w:rsid w:val="00B56E93"/>
    <w:rsid w:val="00B61B99"/>
    <w:rsid w:val="00B67783"/>
    <w:rsid w:val="00B76C84"/>
    <w:rsid w:val="00B9687B"/>
    <w:rsid w:val="00BA1A8B"/>
    <w:rsid w:val="00BA2202"/>
    <w:rsid w:val="00BF2E63"/>
    <w:rsid w:val="00C02C8C"/>
    <w:rsid w:val="00C12CC3"/>
    <w:rsid w:val="00C3352E"/>
    <w:rsid w:val="00C5565C"/>
    <w:rsid w:val="00C56453"/>
    <w:rsid w:val="00C56CC5"/>
    <w:rsid w:val="00C75259"/>
    <w:rsid w:val="00C90908"/>
    <w:rsid w:val="00CA0738"/>
    <w:rsid w:val="00CB07CC"/>
    <w:rsid w:val="00CB5976"/>
    <w:rsid w:val="00D04EE9"/>
    <w:rsid w:val="00D06F94"/>
    <w:rsid w:val="00D11E3A"/>
    <w:rsid w:val="00D650CC"/>
    <w:rsid w:val="00D80807"/>
    <w:rsid w:val="00DA3CB5"/>
    <w:rsid w:val="00DA6FAA"/>
    <w:rsid w:val="00DB3BB6"/>
    <w:rsid w:val="00DB6EA9"/>
    <w:rsid w:val="00DD3A06"/>
    <w:rsid w:val="00DE4081"/>
    <w:rsid w:val="00DF3835"/>
    <w:rsid w:val="00E11145"/>
    <w:rsid w:val="00E17828"/>
    <w:rsid w:val="00E313EF"/>
    <w:rsid w:val="00E36FB5"/>
    <w:rsid w:val="00E37B36"/>
    <w:rsid w:val="00E77878"/>
    <w:rsid w:val="00E94DC7"/>
    <w:rsid w:val="00E959EC"/>
    <w:rsid w:val="00EA61FC"/>
    <w:rsid w:val="00EB2950"/>
    <w:rsid w:val="00EC5671"/>
    <w:rsid w:val="00EE1C43"/>
    <w:rsid w:val="00F9119E"/>
    <w:rsid w:val="00F96A7D"/>
    <w:rsid w:val="00FB00D0"/>
    <w:rsid w:val="00FC4C16"/>
    <w:rsid w:val="00FD11E3"/>
    <w:rsid w:val="00FE7A0E"/>
    <w:rsid w:val="00FF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6946367"/>
  <w15:docId w15:val="{E863B612-1FF3-403A-8C7E-99A73364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6" w:unhideWhenUsed="1" w:qFormat="1"/>
    <w:lsdException w:name="heading 5" w:semiHidden="1" w:uiPriority="9"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E36FB5"/>
    <w:pPr>
      <w:spacing w:after="240" w:line="240" w:lineRule="auto"/>
      <w:outlineLvl w:val="0"/>
    </w:pPr>
    <w:rPr>
      <w:rFonts w:ascii="Arial" w:eastAsiaTheme="minorEastAsia" w:hAnsi="Arial" w:cs="Arial"/>
      <w:b/>
      <w:sz w:val="28"/>
      <w:lang w:bidi="en-US"/>
    </w:rPr>
  </w:style>
  <w:style w:type="paragraph" w:styleId="Heading2">
    <w:name w:val="heading 2"/>
    <w:basedOn w:val="Normal"/>
    <w:next w:val="Normal"/>
    <w:link w:val="Heading2Char"/>
    <w:uiPriority w:val="3"/>
    <w:qFormat/>
    <w:rsid w:val="00E36FB5"/>
    <w:pPr>
      <w:spacing w:before="240" w:after="0" w:line="240" w:lineRule="auto"/>
      <w:outlineLvl w:val="1"/>
    </w:pPr>
    <w:rPr>
      <w:rFonts w:ascii="Arial" w:eastAsiaTheme="minorEastAsia" w:hAnsi="Arial" w:cs="Arial"/>
      <w:b/>
      <w:sz w:val="24"/>
      <w:szCs w:val="28"/>
      <w:lang w:bidi="en-US"/>
    </w:rPr>
  </w:style>
  <w:style w:type="paragraph" w:styleId="Heading3">
    <w:name w:val="heading 3"/>
    <w:basedOn w:val="Normal"/>
    <w:next w:val="Normal"/>
    <w:link w:val="Heading3Char"/>
    <w:uiPriority w:val="4"/>
    <w:qFormat/>
    <w:rsid w:val="00E36FB5"/>
    <w:pPr>
      <w:spacing w:before="240" w:after="120" w:line="240" w:lineRule="auto"/>
      <w:outlineLvl w:val="2"/>
    </w:pPr>
    <w:rPr>
      <w:rFonts w:ascii="Arial" w:eastAsiaTheme="minorEastAsia" w:hAnsi="Arial" w:cs="Arial"/>
      <w:b/>
      <w:sz w:val="24"/>
      <w:lang w:bidi="en-US"/>
    </w:rPr>
  </w:style>
  <w:style w:type="paragraph" w:styleId="Heading4">
    <w:name w:val="heading 4"/>
    <w:basedOn w:val="Normal"/>
    <w:next w:val="Normal"/>
    <w:link w:val="Heading4Char"/>
    <w:uiPriority w:val="6"/>
    <w:qFormat/>
    <w:rsid w:val="00E36FB5"/>
    <w:pPr>
      <w:spacing w:after="120" w:line="240" w:lineRule="auto"/>
      <w:outlineLvl w:val="3"/>
    </w:pPr>
    <w:rPr>
      <w:rFonts w:ascii="Arial" w:eastAsiaTheme="minorEastAsia" w:hAnsi="Arial" w:cs="Arial"/>
      <w:b/>
      <w:lang w:bidi="en-US"/>
    </w:rPr>
  </w:style>
  <w:style w:type="paragraph" w:styleId="Heading6">
    <w:name w:val="heading 6"/>
    <w:basedOn w:val="Normal"/>
    <w:next w:val="Normal"/>
    <w:link w:val="Heading6Char"/>
    <w:uiPriority w:val="7"/>
    <w:qFormat/>
    <w:rsid w:val="00E36FB5"/>
    <w:pPr>
      <w:spacing w:before="120" w:after="0" w:line="240" w:lineRule="auto"/>
      <w:outlineLvl w:val="5"/>
    </w:pPr>
    <w:rPr>
      <w:rFonts w:ascii="Arial" w:eastAsiaTheme="majorEastAsia" w:hAnsi="Arial" w:cstheme="majorBidi"/>
      <w:b/>
      <w:iCs/>
    </w:rPr>
  </w:style>
  <w:style w:type="paragraph" w:styleId="Heading7">
    <w:name w:val="heading 7"/>
    <w:basedOn w:val="Normal"/>
    <w:next w:val="Normal"/>
    <w:link w:val="Heading7Char"/>
    <w:uiPriority w:val="8"/>
    <w:qFormat/>
    <w:rsid w:val="00E36FB5"/>
    <w:pPr>
      <w:spacing w:before="240" w:after="120" w:line="240" w:lineRule="auto"/>
      <w:outlineLvl w:val="6"/>
    </w:pPr>
    <w:rPr>
      <w:rFonts w:ascii="Arial" w:eastAsiaTheme="majorEastAsia" w:hAnsi="Arial" w:cstheme="majorBidi"/>
      <w:b/>
      <w:iCs/>
    </w:rPr>
  </w:style>
  <w:style w:type="paragraph" w:styleId="Heading9">
    <w:name w:val="heading 9"/>
    <w:basedOn w:val="Normal"/>
    <w:next w:val="Normal"/>
    <w:link w:val="Heading9Char"/>
    <w:uiPriority w:val="10"/>
    <w:qFormat/>
    <w:rsid w:val="00E36FB5"/>
    <w:pPr>
      <w:spacing w:before="120" w:after="0" w:line="240" w:lineRule="auto"/>
      <w:outlineLvl w:val="8"/>
    </w:pPr>
    <w:rPr>
      <w:rFonts w:ascii="Arial" w:eastAsiaTheme="majorEastAsia" w:hAnsi="Arial" w:cstheme="majorBidi"/>
      <w:b/>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36FB5"/>
    <w:rPr>
      <w:rFonts w:ascii="Arial" w:eastAsiaTheme="minorEastAsia" w:hAnsi="Arial" w:cs="Arial"/>
      <w:b/>
      <w:sz w:val="28"/>
      <w:lang w:bidi="en-US"/>
    </w:rPr>
  </w:style>
  <w:style w:type="character" w:customStyle="1" w:styleId="Heading2Char">
    <w:name w:val="Heading 2 Char"/>
    <w:basedOn w:val="DefaultParagraphFont"/>
    <w:link w:val="Heading2"/>
    <w:uiPriority w:val="3"/>
    <w:rsid w:val="00E36FB5"/>
    <w:rPr>
      <w:rFonts w:ascii="Arial" w:eastAsiaTheme="minorEastAsia" w:hAnsi="Arial" w:cs="Arial"/>
      <w:b/>
      <w:sz w:val="24"/>
      <w:szCs w:val="28"/>
      <w:lang w:bidi="en-US"/>
    </w:rPr>
  </w:style>
  <w:style w:type="character" w:customStyle="1" w:styleId="Heading3Char">
    <w:name w:val="Heading 3 Char"/>
    <w:basedOn w:val="DefaultParagraphFont"/>
    <w:link w:val="Heading3"/>
    <w:uiPriority w:val="4"/>
    <w:rsid w:val="00E36FB5"/>
    <w:rPr>
      <w:rFonts w:ascii="Arial" w:eastAsiaTheme="minorEastAsia" w:hAnsi="Arial" w:cs="Arial"/>
      <w:b/>
      <w:sz w:val="24"/>
      <w:lang w:bidi="en-US"/>
    </w:rPr>
  </w:style>
  <w:style w:type="character" w:customStyle="1" w:styleId="Heading4Char">
    <w:name w:val="Heading 4 Char"/>
    <w:basedOn w:val="DefaultParagraphFont"/>
    <w:link w:val="Heading4"/>
    <w:uiPriority w:val="6"/>
    <w:rsid w:val="00E36FB5"/>
    <w:rPr>
      <w:rFonts w:ascii="Arial" w:eastAsiaTheme="minorEastAsia" w:hAnsi="Arial" w:cs="Arial"/>
      <w:b/>
      <w:lang w:bidi="en-US"/>
    </w:rPr>
  </w:style>
  <w:style w:type="character" w:customStyle="1" w:styleId="Heading6Char">
    <w:name w:val="Heading 6 Char"/>
    <w:basedOn w:val="DefaultParagraphFont"/>
    <w:link w:val="Heading6"/>
    <w:uiPriority w:val="7"/>
    <w:rsid w:val="00E36FB5"/>
    <w:rPr>
      <w:rFonts w:ascii="Arial" w:eastAsiaTheme="majorEastAsia" w:hAnsi="Arial" w:cstheme="majorBidi"/>
      <w:b/>
      <w:iCs/>
    </w:rPr>
  </w:style>
  <w:style w:type="character" w:customStyle="1" w:styleId="Heading7Char">
    <w:name w:val="Heading 7 Char"/>
    <w:basedOn w:val="DefaultParagraphFont"/>
    <w:link w:val="Heading7"/>
    <w:uiPriority w:val="8"/>
    <w:rsid w:val="00E36FB5"/>
    <w:rPr>
      <w:rFonts w:ascii="Arial" w:eastAsiaTheme="majorEastAsia" w:hAnsi="Arial" w:cstheme="majorBidi"/>
      <w:b/>
      <w:iCs/>
    </w:rPr>
  </w:style>
  <w:style w:type="character" w:customStyle="1" w:styleId="Heading9Char">
    <w:name w:val="Heading 9 Char"/>
    <w:basedOn w:val="DefaultParagraphFont"/>
    <w:link w:val="Heading9"/>
    <w:uiPriority w:val="10"/>
    <w:rsid w:val="00E36FB5"/>
    <w:rPr>
      <w:rFonts w:ascii="Arial" w:eastAsiaTheme="majorEastAsia" w:hAnsi="Arial" w:cstheme="majorBidi"/>
      <w:b/>
      <w:iCs/>
      <w:color w:val="404040" w:themeColor="text1" w:themeTint="BF"/>
      <w:sz w:val="20"/>
      <w:szCs w:val="20"/>
    </w:rPr>
  </w:style>
  <w:style w:type="paragraph" w:styleId="Title">
    <w:name w:val="Title"/>
    <w:basedOn w:val="Normal"/>
    <w:next w:val="Normal"/>
    <w:link w:val="TitleChar"/>
    <w:uiPriority w:val="1"/>
    <w:qFormat/>
    <w:rsid w:val="00E36FB5"/>
    <w:pPr>
      <w:spacing w:before="120" w:after="120" w:line="240" w:lineRule="auto"/>
    </w:pPr>
    <w:rPr>
      <w:rFonts w:ascii="Arial" w:eastAsiaTheme="majorEastAsia" w:hAnsi="Arial" w:cstheme="majorBidi"/>
      <w:b/>
      <w:kern w:val="28"/>
      <w:sz w:val="28"/>
      <w:szCs w:val="52"/>
    </w:rPr>
  </w:style>
  <w:style w:type="character" w:customStyle="1" w:styleId="TitleChar">
    <w:name w:val="Title Char"/>
    <w:basedOn w:val="DefaultParagraphFont"/>
    <w:link w:val="Title"/>
    <w:uiPriority w:val="1"/>
    <w:rsid w:val="00E36FB5"/>
    <w:rPr>
      <w:rFonts w:ascii="Arial" w:eastAsiaTheme="majorEastAsia" w:hAnsi="Arial" w:cstheme="majorBidi"/>
      <w:b/>
      <w:kern w:val="28"/>
      <w:sz w:val="28"/>
      <w:szCs w:val="52"/>
    </w:rPr>
  </w:style>
  <w:style w:type="paragraph" w:styleId="ListParagraph">
    <w:name w:val="List Paragraph"/>
    <w:basedOn w:val="Normal"/>
    <w:next w:val="Normal"/>
    <w:uiPriority w:val="11"/>
    <w:qFormat/>
    <w:rsid w:val="00E36FB5"/>
    <w:pPr>
      <w:spacing w:after="60" w:line="240" w:lineRule="auto"/>
    </w:pPr>
    <w:rPr>
      <w:rFonts w:ascii="Arial" w:eastAsiaTheme="minorEastAsia" w:hAnsi="Arial" w:cs="Arial"/>
      <w:sz w:val="20"/>
      <w:szCs w:val="20"/>
      <w:lang w:bidi="en-US"/>
    </w:rPr>
  </w:style>
  <w:style w:type="paragraph" w:styleId="Header">
    <w:name w:val="header"/>
    <w:basedOn w:val="Normal"/>
    <w:link w:val="HeaderChar"/>
    <w:rsid w:val="00E36FB5"/>
    <w:pPr>
      <w:spacing w:after="0" w:line="240" w:lineRule="auto"/>
      <w:jc w:val="right"/>
    </w:pPr>
    <w:rPr>
      <w:rFonts w:eastAsiaTheme="minorEastAsia"/>
      <w:sz w:val="18"/>
      <w:lang w:bidi="en-US"/>
    </w:rPr>
  </w:style>
  <w:style w:type="character" w:customStyle="1" w:styleId="HeaderChar">
    <w:name w:val="Header Char"/>
    <w:basedOn w:val="DefaultParagraphFont"/>
    <w:link w:val="Header"/>
    <w:rsid w:val="00E36FB5"/>
    <w:rPr>
      <w:rFonts w:eastAsiaTheme="minorEastAsia"/>
      <w:sz w:val="18"/>
      <w:lang w:bidi="en-US"/>
    </w:rPr>
  </w:style>
  <w:style w:type="paragraph" w:styleId="BalloonText">
    <w:name w:val="Balloon Text"/>
    <w:basedOn w:val="Normal"/>
    <w:link w:val="BalloonTextChar"/>
    <w:uiPriority w:val="99"/>
    <w:semiHidden/>
    <w:unhideWhenUsed/>
    <w:rsid w:val="00DA3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CB5"/>
    <w:rPr>
      <w:rFonts w:ascii="Tahoma" w:hAnsi="Tahoma" w:cs="Tahoma"/>
      <w:sz w:val="16"/>
      <w:szCs w:val="16"/>
    </w:rPr>
  </w:style>
  <w:style w:type="paragraph" w:styleId="Footer">
    <w:name w:val="footer"/>
    <w:basedOn w:val="Normal"/>
    <w:link w:val="FooterChar"/>
    <w:uiPriority w:val="99"/>
    <w:unhideWhenUsed/>
    <w:rsid w:val="00DA6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AA"/>
  </w:style>
  <w:style w:type="character" w:customStyle="1" w:styleId="fnt0">
    <w:name w:val="fnt0"/>
    <w:basedOn w:val="DefaultParagraphFont"/>
    <w:rsid w:val="00D80807"/>
  </w:style>
  <w:style w:type="paragraph" w:styleId="NoSpacing">
    <w:name w:val="No Spacing"/>
    <w:uiPriority w:val="1"/>
    <w:qFormat/>
    <w:rsid w:val="00B56E93"/>
    <w:pPr>
      <w:spacing w:after="0" w:line="240" w:lineRule="auto"/>
    </w:pPr>
  </w:style>
  <w:style w:type="table" w:styleId="TableGrid">
    <w:name w:val="Table Grid"/>
    <w:basedOn w:val="TableNormal"/>
    <w:uiPriority w:val="59"/>
    <w:rsid w:val="00DB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B3A0-60A0-443F-9163-65D56162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Monson</dc:creator>
  <cp:lastModifiedBy>Matthew Reinders</cp:lastModifiedBy>
  <cp:revision>11</cp:revision>
  <cp:lastPrinted>2022-08-30T17:27:00Z</cp:lastPrinted>
  <dcterms:created xsi:type="dcterms:W3CDTF">2015-02-23T18:11:00Z</dcterms:created>
  <dcterms:modified xsi:type="dcterms:W3CDTF">2022-08-30T17:27:00Z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1380637083</vt:i4>
  </property>
</Properties>
</file>